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FF8" w:rsidRPr="00325D70" w:rsidRDefault="007B6F25" w:rsidP="00A73490">
      <w:pPr>
        <w:tabs>
          <w:tab w:val="left" w:pos="7655"/>
        </w:tabs>
        <w:rPr>
          <w:rFonts w:ascii="Tahoma" w:hAnsi="Tahoma" w:cs="Tahoma"/>
          <w:lang w:val="en-US"/>
        </w:rPr>
      </w:pPr>
      <w:r w:rsidRPr="00D0707E">
        <w:rPr>
          <w:rFonts w:ascii="Tahoma" w:hAnsi="Tahoma" w:cs="Tahoma"/>
          <w:noProof/>
          <w:sz w:val="22"/>
          <w:szCs w:val="22"/>
          <w:lang w:val="el-GR"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EEDC952" wp14:editId="03515BE2">
                <wp:simplePos x="0" y="0"/>
                <wp:positionH relativeFrom="column">
                  <wp:posOffset>3307715</wp:posOffset>
                </wp:positionH>
                <wp:positionV relativeFrom="paragraph">
                  <wp:posOffset>78740</wp:posOffset>
                </wp:positionV>
                <wp:extent cx="3282950" cy="262255"/>
                <wp:effectExtent l="0" t="0" r="0" b="4445"/>
                <wp:wrapNone/>
                <wp:docPr id="4" name="Text Box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282950" cy="262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435CA8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35CA8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6F25" w:rsidRPr="00361D69" w:rsidRDefault="00BD2729" w:rsidP="00BD2729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color w:val="365F91"/>
                                <w:szCs w:val="18"/>
                                <w:lang w:val="en-US"/>
                              </w:rPr>
                            </w:pPr>
                            <w:r w:rsidRPr="00361D69">
                              <w:rPr>
                                <w:rFonts w:ascii="Tahoma" w:hAnsi="Tahoma" w:cs="Tahoma"/>
                                <w:b/>
                                <w:color w:val="365F91"/>
                                <w:szCs w:val="18"/>
                                <w:lang w:val="en-US"/>
                              </w:rPr>
                              <w:t>DEPUTY CHIEF EXECUTIVE OFFICER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60.45pt;margin-top:6.2pt;width:258.5pt;height:20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" filled="f" fillcolor="#435ca8" stroked="f" strokecolor="#435ca8">
                <o:lock v:ext="edit" aspectratio="t"/>
                <v:textbox>
                  <w:txbxContent>
                    <w:p w:rsidR="007B6F25" w:rsidRPr="00361D69" w:rsidRDefault="00BD2729" w:rsidP="00BD2729">
                      <w:pPr>
                        <w:jc w:val="center"/>
                        <w:rPr>
                          <w:rFonts w:ascii="Tahoma" w:hAnsi="Tahoma" w:cs="Tahoma"/>
                          <w:b/>
                          <w:color w:val="365F91"/>
                          <w:szCs w:val="18"/>
                          <w:lang w:val="en-US"/>
                        </w:rPr>
                      </w:pPr>
                      <w:r w:rsidRPr="00361D69">
                        <w:rPr>
                          <w:rFonts w:ascii="Tahoma" w:hAnsi="Tahoma" w:cs="Tahoma"/>
                          <w:b/>
                          <w:color w:val="365F91"/>
                          <w:szCs w:val="18"/>
                          <w:lang w:val="en-US"/>
                        </w:rPr>
                        <w:t>DEPUTY CHIEF EXECUTIVE OFFICER</w:t>
                      </w:r>
                    </w:p>
                  </w:txbxContent>
                </v:textbox>
              </v:shape>
            </w:pict>
          </mc:Fallback>
        </mc:AlternateContent>
      </w:r>
      <w:r w:rsidR="007B465B" w:rsidRPr="00325D70">
        <w:rPr>
          <w:rFonts w:ascii="Tahoma" w:hAnsi="Tahoma" w:cs="Tahoma"/>
          <w:lang w:val="en-US"/>
        </w:rPr>
        <w:tab/>
      </w:r>
      <w:r w:rsidR="00BD2729" w:rsidRPr="00D0707E">
        <w:rPr>
          <w:rFonts w:ascii="Tahoma" w:hAnsi="Tahoma" w:cs="Tahoma"/>
          <w:lang w:val="en-US"/>
        </w:rPr>
        <w:t>Piraeus</w:t>
      </w:r>
      <w:r w:rsidR="00CB2EAD" w:rsidRPr="00325D70">
        <w:rPr>
          <w:rFonts w:ascii="Tahoma" w:hAnsi="Tahoma" w:cs="Tahoma"/>
          <w:lang w:val="en-US"/>
        </w:rPr>
        <w:t>,</w:t>
      </w:r>
      <w:r w:rsidR="00007CD0" w:rsidRPr="00325D70">
        <w:rPr>
          <w:rFonts w:ascii="Tahoma" w:hAnsi="Tahoma" w:cs="Tahoma"/>
          <w:lang w:val="en-US"/>
        </w:rPr>
        <w:t xml:space="preserve"> 27</w:t>
      </w:r>
      <w:r w:rsidR="00A73490" w:rsidRPr="00325D70">
        <w:rPr>
          <w:rFonts w:ascii="Tahoma" w:hAnsi="Tahoma" w:cs="Tahoma"/>
          <w:lang w:val="en-US"/>
        </w:rPr>
        <w:t>–</w:t>
      </w:r>
      <w:r w:rsidR="006C3AC3" w:rsidRPr="00325D70">
        <w:rPr>
          <w:rFonts w:ascii="Tahoma" w:hAnsi="Tahoma" w:cs="Tahoma"/>
          <w:lang w:val="en-US"/>
        </w:rPr>
        <w:t>0</w:t>
      </w:r>
      <w:r w:rsidR="00512084" w:rsidRPr="00325D70">
        <w:rPr>
          <w:rFonts w:ascii="Tahoma" w:hAnsi="Tahoma" w:cs="Tahoma"/>
          <w:lang w:val="en-US"/>
        </w:rPr>
        <w:t>3</w:t>
      </w:r>
      <w:r w:rsidR="00724F2B" w:rsidRPr="00325D70">
        <w:rPr>
          <w:rFonts w:ascii="Tahoma" w:hAnsi="Tahoma" w:cs="Tahoma"/>
          <w:lang w:val="en-US"/>
        </w:rPr>
        <w:t>-201</w:t>
      </w:r>
      <w:r w:rsidR="006C3AC3" w:rsidRPr="00325D70">
        <w:rPr>
          <w:rFonts w:ascii="Tahoma" w:hAnsi="Tahoma" w:cs="Tahoma"/>
          <w:lang w:val="en-US"/>
        </w:rPr>
        <w:t>8</w:t>
      </w:r>
      <w:r w:rsidR="007B465B" w:rsidRPr="00325D70">
        <w:rPr>
          <w:rFonts w:ascii="Tahoma" w:hAnsi="Tahoma" w:cs="Tahoma"/>
          <w:lang w:val="en-US"/>
        </w:rPr>
        <w:t xml:space="preserve">  </w:t>
      </w:r>
    </w:p>
    <w:p w:rsidR="00702FF8" w:rsidRPr="00325D70" w:rsidRDefault="00702FF8" w:rsidP="007B465B">
      <w:pPr>
        <w:tabs>
          <w:tab w:val="left" w:pos="6663"/>
        </w:tabs>
        <w:spacing w:line="276" w:lineRule="auto"/>
        <w:rPr>
          <w:rFonts w:ascii="Tahoma" w:hAnsi="Tahoma" w:cs="Tahoma"/>
          <w:lang w:val="en-US"/>
        </w:rPr>
      </w:pPr>
    </w:p>
    <w:p w:rsidR="00620F63" w:rsidRPr="00D0707E" w:rsidRDefault="00BD2729" w:rsidP="00620F63">
      <w:pPr>
        <w:tabs>
          <w:tab w:val="left" w:pos="6663"/>
        </w:tabs>
        <w:spacing w:line="276" w:lineRule="auto"/>
        <w:jc w:val="center"/>
        <w:rPr>
          <w:rFonts w:ascii="Tahoma" w:hAnsi="Tahoma" w:cs="Tahoma"/>
          <w:b/>
          <w:u w:val="single"/>
          <w:lang w:val="en-US"/>
        </w:rPr>
      </w:pPr>
      <w:r w:rsidRPr="00D0707E">
        <w:rPr>
          <w:rFonts w:ascii="Tahoma" w:hAnsi="Tahoma" w:cs="Tahoma"/>
          <w:b/>
          <w:u w:val="single"/>
          <w:lang w:val="en-US"/>
        </w:rPr>
        <w:t xml:space="preserve">INVITATION FOR </w:t>
      </w:r>
      <w:r w:rsidR="003C00C1" w:rsidRPr="00D0707E">
        <w:rPr>
          <w:rFonts w:ascii="Tahoma" w:hAnsi="Tahoma" w:cs="Tahoma"/>
          <w:b/>
          <w:u w:val="single"/>
          <w:lang w:val="en-US"/>
        </w:rPr>
        <w:t xml:space="preserve">SUBMISSION </w:t>
      </w:r>
      <w:r w:rsidRPr="00D0707E">
        <w:rPr>
          <w:rFonts w:ascii="Tahoma" w:hAnsi="Tahoma" w:cs="Tahoma"/>
          <w:b/>
          <w:u w:val="single"/>
          <w:lang w:val="en-US"/>
        </w:rPr>
        <w:t xml:space="preserve">PROPOSALS </w:t>
      </w:r>
      <w:r w:rsidR="003C00C1">
        <w:rPr>
          <w:rFonts w:ascii="Tahoma" w:hAnsi="Tahoma" w:cs="Tahoma"/>
          <w:b/>
          <w:u w:val="single"/>
          <w:lang w:val="en-US"/>
        </w:rPr>
        <w:t xml:space="preserve">REGARDING THE </w:t>
      </w:r>
      <w:r w:rsidR="00361D69">
        <w:rPr>
          <w:rFonts w:ascii="Tahoma" w:hAnsi="Tahoma" w:cs="Tahoma"/>
          <w:b/>
          <w:u w:val="single"/>
          <w:lang w:val="en-US"/>
        </w:rPr>
        <w:t xml:space="preserve">COMMERCIAL EXPLOITATION - DEVELOPMENT </w:t>
      </w:r>
      <w:r w:rsidR="003C00C1">
        <w:rPr>
          <w:rFonts w:ascii="Tahoma" w:hAnsi="Tahoma" w:cs="Tahoma"/>
          <w:b/>
          <w:u w:val="single"/>
          <w:lang w:val="en-US"/>
        </w:rPr>
        <w:t>OF A</w:t>
      </w:r>
      <w:r w:rsidR="003C00C1" w:rsidRPr="00D0707E">
        <w:rPr>
          <w:rFonts w:ascii="Tahoma" w:hAnsi="Tahoma" w:cs="Tahoma"/>
          <w:b/>
          <w:u w:val="single"/>
          <w:lang w:val="en-US"/>
        </w:rPr>
        <w:t xml:space="preserve"> </w:t>
      </w:r>
      <w:r w:rsidRPr="00D0707E">
        <w:rPr>
          <w:rFonts w:ascii="Tahoma" w:hAnsi="Tahoma" w:cs="Tahoma"/>
          <w:b/>
          <w:u w:val="single"/>
          <w:lang w:val="en-US"/>
        </w:rPr>
        <w:t xml:space="preserve">PPA BUILDING </w:t>
      </w:r>
    </w:p>
    <w:p w:rsidR="00702FF8" w:rsidRPr="00D0707E" w:rsidRDefault="00702FF8" w:rsidP="007B465B">
      <w:pPr>
        <w:tabs>
          <w:tab w:val="left" w:pos="6663"/>
        </w:tabs>
        <w:spacing w:line="276" w:lineRule="auto"/>
        <w:rPr>
          <w:rFonts w:ascii="Tahoma" w:hAnsi="Tahoma" w:cs="Tahoma"/>
          <w:lang w:val="en-US"/>
        </w:rPr>
      </w:pPr>
    </w:p>
    <w:p w:rsidR="00BD2729" w:rsidRPr="00D0707E" w:rsidRDefault="00BD2729" w:rsidP="00325D70">
      <w:pPr>
        <w:tabs>
          <w:tab w:val="left" w:pos="6663"/>
        </w:tabs>
        <w:spacing w:line="276" w:lineRule="auto"/>
        <w:jc w:val="center"/>
        <w:rPr>
          <w:rFonts w:ascii="Tahoma" w:hAnsi="Tahoma" w:cs="Tahoma"/>
          <w:b/>
          <w:lang w:val="en-US"/>
        </w:rPr>
      </w:pPr>
      <w:r w:rsidRPr="00D0707E">
        <w:rPr>
          <w:rFonts w:ascii="Tahoma" w:hAnsi="Tahoma" w:cs="Tahoma"/>
          <w:b/>
          <w:lang w:val="en-US"/>
        </w:rPr>
        <w:t>“</w:t>
      </w:r>
      <w:r w:rsidR="003C00C1">
        <w:rPr>
          <w:rFonts w:ascii="Tahoma" w:hAnsi="Tahoma" w:cs="Tahoma"/>
          <w:b/>
          <w:lang w:val="en-US"/>
        </w:rPr>
        <w:t>S</w:t>
      </w:r>
      <w:r w:rsidR="003C00C1" w:rsidRPr="00D0707E">
        <w:rPr>
          <w:rFonts w:ascii="Tahoma" w:hAnsi="Tahoma" w:cs="Tahoma"/>
          <w:b/>
          <w:lang w:val="en-US"/>
        </w:rPr>
        <w:t>ubmission</w:t>
      </w:r>
      <w:r w:rsidR="003C00C1">
        <w:rPr>
          <w:rFonts w:ascii="Tahoma" w:hAnsi="Tahoma" w:cs="Tahoma"/>
          <w:b/>
          <w:lang w:val="en-US"/>
        </w:rPr>
        <w:t xml:space="preserve"> of</w:t>
      </w:r>
      <w:r w:rsidR="003C00C1" w:rsidRPr="00D0707E">
        <w:rPr>
          <w:rFonts w:ascii="Tahoma" w:hAnsi="Tahoma" w:cs="Tahoma"/>
          <w:b/>
          <w:lang w:val="en-US"/>
        </w:rPr>
        <w:t xml:space="preserve"> </w:t>
      </w:r>
      <w:r w:rsidRPr="00D0707E">
        <w:rPr>
          <w:rFonts w:ascii="Tahoma" w:hAnsi="Tahoma" w:cs="Tahoma"/>
          <w:b/>
          <w:lang w:val="en-US"/>
        </w:rPr>
        <w:t xml:space="preserve">Proposals </w:t>
      </w:r>
      <w:r w:rsidR="003C00C1">
        <w:rPr>
          <w:rFonts w:ascii="Tahoma" w:hAnsi="Tahoma" w:cs="Tahoma"/>
          <w:b/>
          <w:lang w:val="en-US"/>
        </w:rPr>
        <w:t xml:space="preserve">regarding the </w:t>
      </w:r>
      <w:r w:rsidR="00361D69">
        <w:rPr>
          <w:rFonts w:ascii="Tahoma" w:hAnsi="Tahoma" w:cs="Tahoma"/>
          <w:b/>
          <w:lang w:val="en-US"/>
        </w:rPr>
        <w:t xml:space="preserve">commercial </w:t>
      </w:r>
      <w:r w:rsidR="003C00C1" w:rsidRPr="00D0707E">
        <w:rPr>
          <w:rFonts w:ascii="Tahoma" w:hAnsi="Tahoma" w:cs="Tahoma"/>
          <w:b/>
          <w:lang w:val="en-US"/>
        </w:rPr>
        <w:t>exploitation</w:t>
      </w:r>
      <w:r w:rsidR="00361D69">
        <w:rPr>
          <w:rFonts w:ascii="Tahoma" w:hAnsi="Tahoma" w:cs="Tahoma"/>
          <w:b/>
          <w:lang w:val="en-US"/>
        </w:rPr>
        <w:t xml:space="preserve"> - development</w:t>
      </w:r>
      <w:r w:rsidR="003C00C1" w:rsidRPr="00D0707E">
        <w:rPr>
          <w:rFonts w:ascii="Tahoma" w:hAnsi="Tahoma" w:cs="Tahoma"/>
          <w:b/>
          <w:lang w:val="en-US"/>
        </w:rPr>
        <w:t xml:space="preserve"> </w:t>
      </w:r>
      <w:r w:rsidR="003C00C1">
        <w:rPr>
          <w:rFonts w:ascii="Tahoma" w:hAnsi="Tahoma" w:cs="Tahoma"/>
          <w:b/>
          <w:lang w:val="en-US"/>
        </w:rPr>
        <w:t>of a PPA</w:t>
      </w:r>
      <w:r w:rsidRPr="00D0707E">
        <w:rPr>
          <w:rFonts w:ascii="Tahoma" w:hAnsi="Tahoma" w:cs="Tahoma"/>
          <w:b/>
          <w:lang w:val="en-US"/>
        </w:rPr>
        <w:t xml:space="preserve"> building</w:t>
      </w:r>
      <w:r w:rsidR="003C00C1">
        <w:rPr>
          <w:rFonts w:ascii="Tahoma" w:hAnsi="Tahoma" w:cs="Tahoma"/>
          <w:b/>
          <w:lang w:val="en-US"/>
        </w:rPr>
        <w:t xml:space="preserve"> located</w:t>
      </w:r>
      <w:r w:rsidR="00F531E4" w:rsidRPr="00D0707E">
        <w:rPr>
          <w:rFonts w:ascii="Tahoma" w:hAnsi="Tahoma" w:cs="Tahoma"/>
          <w:b/>
          <w:lang w:val="en-US"/>
        </w:rPr>
        <w:t xml:space="preserve"> within</w:t>
      </w:r>
      <w:r w:rsidRPr="00D0707E">
        <w:rPr>
          <w:rFonts w:ascii="Tahoma" w:hAnsi="Tahoma" w:cs="Tahoma"/>
          <w:b/>
          <w:lang w:val="en-US"/>
        </w:rPr>
        <w:t xml:space="preserve"> port </w:t>
      </w:r>
      <w:r w:rsidR="00F531E4" w:rsidRPr="00D0707E">
        <w:rPr>
          <w:rFonts w:ascii="Tahoma" w:hAnsi="Tahoma" w:cs="Tahoma"/>
          <w:b/>
          <w:lang w:val="en-US"/>
        </w:rPr>
        <w:t>region</w:t>
      </w:r>
      <w:r w:rsidRPr="00D0707E">
        <w:rPr>
          <w:rFonts w:ascii="Tahoma" w:hAnsi="Tahoma" w:cs="Tahoma"/>
          <w:b/>
          <w:lang w:val="en-US"/>
        </w:rPr>
        <w:t>”</w:t>
      </w:r>
    </w:p>
    <w:p w:rsidR="00702FF8" w:rsidRPr="00D0707E" w:rsidRDefault="00795664" w:rsidP="00BD2729">
      <w:pPr>
        <w:tabs>
          <w:tab w:val="left" w:pos="6663"/>
        </w:tabs>
        <w:spacing w:line="276" w:lineRule="auto"/>
        <w:rPr>
          <w:rFonts w:ascii="Tahoma" w:hAnsi="Tahoma" w:cs="Tahoma"/>
          <w:lang w:val="en-US"/>
        </w:rPr>
      </w:pPr>
      <w:r w:rsidRPr="00D0707E">
        <w:rPr>
          <w:rFonts w:ascii="Tahoma" w:hAnsi="Tahoma" w:cs="Tahoma"/>
          <w:lang w:val="en-US"/>
        </w:rPr>
        <w:t xml:space="preserve"> </w:t>
      </w:r>
    </w:p>
    <w:p w:rsidR="00BD2729" w:rsidRPr="00D0707E" w:rsidRDefault="00BD2729" w:rsidP="00D6327E">
      <w:pPr>
        <w:tabs>
          <w:tab w:val="left" w:pos="6663"/>
        </w:tabs>
        <w:spacing w:line="276" w:lineRule="auto"/>
        <w:jc w:val="both"/>
        <w:rPr>
          <w:rFonts w:ascii="Tahoma" w:hAnsi="Tahoma" w:cs="Tahoma"/>
          <w:lang w:val="en-US"/>
        </w:rPr>
      </w:pPr>
      <w:r w:rsidRPr="00D0707E">
        <w:rPr>
          <w:rFonts w:ascii="Tahoma" w:hAnsi="Tahoma" w:cs="Tahoma"/>
          <w:lang w:val="en-US"/>
        </w:rPr>
        <w:t>Within the next three years, the development</w:t>
      </w:r>
      <w:r w:rsidR="00F531E4" w:rsidRPr="00D0707E">
        <w:rPr>
          <w:rFonts w:ascii="Tahoma" w:hAnsi="Tahoma" w:cs="Tahoma"/>
          <w:lang w:val="en-US"/>
        </w:rPr>
        <w:t>/ exploitation</w:t>
      </w:r>
      <w:r w:rsidRPr="00D0707E">
        <w:rPr>
          <w:rFonts w:ascii="Tahoma" w:hAnsi="Tahoma" w:cs="Tahoma"/>
          <w:lang w:val="en-US"/>
        </w:rPr>
        <w:t xml:space="preserve"> plan of PPA SA </w:t>
      </w:r>
      <w:r w:rsidR="00F531E4" w:rsidRPr="00D0707E">
        <w:rPr>
          <w:rFonts w:ascii="Tahoma" w:hAnsi="Tahoma" w:cs="Tahoma"/>
          <w:lang w:val="en-US"/>
        </w:rPr>
        <w:t>includes</w:t>
      </w:r>
      <w:r w:rsidRPr="00D0707E">
        <w:rPr>
          <w:rFonts w:ascii="Tahoma" w:hAnsi="Tahoma" w:cs="Tahoma"/>
          <w:lang w:val="en-US"/>
        </w:rPr>
        <w:t xml:space="preserve"> </w:t>
      </w:r>
      <w:r w:rsidR="00F531E4" w:rsidRPr="00D0707E">
        <w:rPr>
          <w:rFonts w:ascii="Tahoma" w:hAnsi="Tahoma" w:cs="Tahoma"/>
          <w:lang w:val="en-US"/>
        </w:rPr>
        <w:t>the utilization of the Central Port by constructing hotels, shopping center and buildings’ reconstruction</w:t>
      </w:r>
      <w:r w:rsidRPr="00D0707E">
        <w:rPr>
          <w:rFonts w:ascii="Tahoma" w:hAnsi="Tahoma" w:cs="Tahoma"/>
          <w:lang w:val="en-US"/>
        </w:rPr>
        <w:t>, thus contributing to the upgrading of the wider region.</w:t>
      </w:r>
    </w:p>
    <w:p w:rsidR="000608C4" w:rsidRPr="00D0707E" w:rsidRDefault="000608C4" w:rsidP="00D6327E">
      <w:pPr>
        <w:tabs>
          <w:tab w:val="left" w:pos="6663"/>
        </w:tabs>
        <w:spacing w:line="276" w:lineRule="auto"/>
        <w:jc w:val="both"/>
        <w:rPr>
          <w:rFonts w:ascii="Tahoma" w:hAnsi="Tahoma" w:cs="Tahoma"/>
          <w:lang w:val="en-US"/>
        </w:rPr>
      </w:pPr>
    </w:p>
    <w:p w:rsidR="00232309" w:rsidRPr="00D0707E" w:rsidRDefault="00232309" w:rsidP="00232309">
      <w:pPr>
        <w:tabs>
          <w:tab w:val="left" w:pos="6663"/>
        </w:tabs>
        <w:spacing w:line="276" w:lineRule="auto"/>
        <w:jc w:val="both"/>
        <w:rPr>
          <w:rFonts w:ascii="Tahoma" w:hAnsi="Tahoma" w:cs="Tahoma"/>
          <w:lang w:val="en-US"/>
        </w:rPr>
      </w:pPr>
      <w:r w:rsidRPr="00D0707E">
        <w:rPr>
          <w:rFonts w:ascii="Tahoma" w:hAnsi="Tahoma" w:cs="Tahoma"/>
          <w:lang w:val="en-US"/>
        </w:rPr>
        <w:t xml:space="preserve">In this context, PPP SA is interested to sub </w:t>
      </w:r>
      <w:proofErr w:type="spellStart"/>
      <w:r w:rsidRPr="00D0707E">
        <w:rPr>
          <w:rFonts w:ascii="Tahoma" w:hAnsi="Tahoma" w:cs="Tahoma"/>
          <w:lang w:val="en-US"/>
        </w:rPr>
        <w:t>concess</w:t>
      </w:r>
      <w:proofErr w:type="spellEnd"/>
      <w:r w:rsidRPr="00D0707E">
        <w:rPr>
          <w:rFonts w:ascii="Tahoma" w:hAnsi="Tahoma" w:cs="Tahoma"/>
          <w:lang w:val="en-US"/>
        </w:rPr>
        <w:t xml:space="preserve"> the use and exploitation of a building located in the area "KASTRAKI DRAPETSONAS" at number 1 </w:t>
      </w:r>
      <w:proofErr w:type="spellStart"/>
      <w:r w:rsidRPr="00D0707E">
        <w:rPr>
          <w:rFonts w:ascii="Tahoma" w:hAnsi="Tahoma" w:cs="Tahoma"/>
          <w:lang w:val="en-US"/>
        </w:rPr>
        <w:t>Androutsou</w:t>
      </w:r>
      <w:proofErr w:type="spellEnd"/>
      <w:r w:rsidRPr="00D0707E">
        <w:rPr>
          <w:rFonts w:ascii="Tahoma" w:hAnsi="Tahoma" w:cs="Tahoma"/>
          <w:lang w:val="en-US"/>
        </w:rPr>
        <w:t xml:space="preserve"> &amp; </w:t>
      </w:r>
      <w:proofErr w:type="spellStart"/>
      <w:r w:rsidRPr="00D0707E">
        <w:rPr>
          <w:rFonts w:ascii="Tahoma" w:hAnsi="Tahoma" w:cs="Tahoma"/>
          <w:lang w:val="en-US"/>
        </w:rPr>
        <w:t>Kanaris</w:t>
      </w:r>
      <w:proofErr w:type="spellEnd"/>
      <w:r w:rsidRPr="00D0707E">
        <w:rPr>
          <w:rFonts w:ascii="Tahoma" w:hAnsi="Tahoma" w:cs="Tahoma"/>
          <w:lang w:val="en-US"/>
        </w:rPr>
        <w:t xml:space="preserve"> street. This building has been constructed in 1989, consists of two independent floors of 2.115 square meters each </w:t>
      </w:r>
      <w:r w:rsidR="00F531E4" w:rsidRPr="00D0707E">
        <w:rPr>
          <w:rFonts w:ascii="Tahoma" w:hAnsi="Tahoma" w:cs="Tahoma"/>
          <w:lang w:val="en-US"/>
        </w:rPr>
        <w:t>and also a parking area</w:t>
      </w:r>
      <w:r w:rsidRPr="00D0707E">
        <w:rPr>
          <w:rFonts w:ascii="Tahoma" w:hAnsi="Tahoma" w:cs="Tahoma"/>
          <w:lang w:val="en-US"/>
        </w:rPr>
        <w:t>.</w:t>
      </w:r>
    </w:p>
    <w:p w:rsidR="00433E6F" w:rsidRPr="00D0707E" w:rsidRDefault="00433E6F" w:rsidP="00D6327E">
      <w:pPr>
        <w:tabs>
          <w:tab w:val="left" w:pos="6663"/>
        </w:tabs>
        <w:spacing w:line="276" w:lineRule="auto"/>
        <w:jc w:val="both"/>
        <w:rPr>
          <w:rFonts w:ascii="Tahoma" w:hAnsi="Tahoma" w:cs="Tahoma"/>
          <w:lang w:val="en-US"/>
        </w:rPr>
      </w:pPr>
    </w:p>
    <w:p w:rsidR="00433E6F" w:rsidRPr="00D0707E" w:rsidRDefault="00433E6F" w:rsidP="00433E6F">
      <w:pPr>
        <w:tabs>
          <w:tab w:val="left" w:pos="6663"/>
        </w:tabs>
        <w:spacing w:line="276" w:lineRule="auto"/>
        <w:jc w:val="both"/>
        <w:rPr>
          <w:rFonts w:ascii="Tahoma" w:hAnsi="Tahoma" w:cs="Tahoma"/>
          <w:lang w:val="en-US"/>
        </w:rPr>
      </w:pPr>
      <w:r w:rsidRPr="00D0707E">
        <w:rPr>
          <w:rFonts w:ascii="Tahoma" w:hAnsi="Tahoma" w:cs="Tahoma"/>
          <w:lang w:val="en-US"/>
        </w:rPr>
        <w:t xml:space="preserve">The </w:t>
      </w:r>
      <w:r w:rsidR="00F531E4" w:rsidRPr="00D0707E">
        <w:rPr>
          <w:rFonts w:ascii="Tahoma" w:hAnsi="Tahoma" w:cs="Tahoma"/>
          <w:lang w:val="en-US"/>
        </w:rPr>
        <w:t xml:space="preserve">whole </w:t>
      </w:r>
      <w:r w:rsidRPr="00D0707E">
        <w:rPr>
          <w:rFonts w:ascii="Tahoma" w:hAnsi="Tahoma" w:cs="Tahoma"/>
          <w:lang w:val="en-US"/>
        </w:rPr>
        <w:t xml:space="preserve">building </w:t>
      </w:r>
      <w:r w:rsidR="00F531E4" w:rsidRPr="00D0707E">
        <w:rPr>
          <w:rFonts w:ascii="Tahoma" w:hAnsi="Tahoma" w:cs="Tahoma"/>
          <w:lang w:val="en-US"/>
        </w:rPr>
        <w:t xml:space="preserve">or each floor separately, </w:t>
      </w:r>
      <w:r w:rsidRPr="00D0707E">
        <w:rPr>
          <w:rFonts w:ascii="Tahoma" w:hAnsi="Tahoma" w:cs="Tahoma"/>
          <w:lang w:val="en-US"/>
        </w:rPr>
        <w:t xml:space="preserve">will be </w:t>
      </w:r>
      <w:proofErr w:type="spellStart"/>
      <w:r w:rsidR="00F531E4" w:rsidRPr="00D0707E">
        <w:rPr>
          <w:rFonts w:ascii="Tahoma" w:hAnsi="Tahoma" w:cs="Tahoma"/>
          <w:lang w:val="en-US"/>
        </w:rPr>
        <w:t>subconcessed</w:t>
      </w:r>
      <w:proofErr w:type="spellEnd"/>
      <w:r w:rsidR="00F531E4" w:rsidRPr="00D0707E">
        <w:rPr>
          <w:rFonts w:ascii="Tahoma" w:hAnsi="Tahoma" w:cs="Tahoma"/>
          <w:lang w:val="en-US"/>
        </w:rPr>
        <w:t xml:space="preserve"> </w:t>
      </w:r>
      <w:r w:rsidRPr="00D0707E">
        <w:rPr>
          <w:rFonts w:ascii="Tahoma" w:hAnsi="Tahoma" w:cs="Tahoma"/>
          <w:lang w:val="en-US"/>
        </w:rPr>
        <w:t>for professional use.</w:t>
      </w:r>
    </w:p>
    <w:p w:rsidR="000608C4" w:rsidRPr="00D0707E" w:rsidRDefault="000608C4" w:rsidP="00D6327E">
      <w:pPr>
        <w:tabs>
          <w:tab w:val="left" w:pos="6663"/>
        </w:tabs>
        <w:spacing w:line="276" w:lineRule="auto"/>
        <w:jc w:val="both"/>
        <w:rPr>
          <w:rFonts w:ascii="Tahoma" w:hAnsi="Tahoma" w:cs="Tahoma"/>
          <w:lang w:val="en-US"/>
        </w:rPr>
      </w:pPr>
    </w:p>
    <w:p w:rsidR="00433E6F" w:rsidRPr="00D0707E" w:rsidRDefault="00433E6F" w:rsidP="001C7BE5">
      <w:pPr>
        <w:tabs>
          <w:tab w:val="left" w:pos="6663"/>
        </w:tabs>
        <w:spacing w:line="276" w:lineRule="auto"/>
        <w:jc w:val="both"/>
        <w:rPr>
          <w:rFonts w:ascii="Tahoma" w:hAnsi="Tahoma" w:cs="Tahoma"/>
          <w:lang w:val="en-US"/>
        </w:rPr>
      </w:pPr>
      <w:r w:rsidRPr="00D0707E">
        <w:rPr>
          <w:rFonts w:ascii="Tahoma" w:hAnsi="Tahoma" w:cs="Tahoma"/>
          <w:lang w:val="en-US"/>
        </w:rPr>
        <w:t>The proposals to be submitted should be in accordance with the app</w:t>
      </w:r>
      <w:r w:rsidR="00232309" w:rsidRPr="00D0707E">
        <w:rPr>
          <w:rFonts w:ascii="Tahoma" w:hAnsi="Tahoma" w:cs="Tahoma"/>
          <w:lang w:val="en-US"/>
        </w:rPr>
        <w:t>roved terms and restrictions regarding</w:t>
      </w:r>
      <w:r w:rsidRPr="00D0707E">
        <w:rPr>
          <w:rFonts w:ascii="Tahoma" w:hAnsi="Tahoma" w:cs="Tahoma"/>
          <w:lang w:val="en-US"/>
        </w:rPr>
        <w:t xml:space="preserve"> the construction and use of the area. It is preferable </w:t>
      </w:r>
      <w:r w:rsidR="00E44AE9" w:rsidRPr="00D0707E">
        <w:rPr>
          <w:rFonts w:ascii="Tahoma" w:hAnsi="Tahoma" w:cs="Tahoma"/>
          <w:lang w:val="en-US"/>
        </w:rPr>
        <w:t xml:space="preserve">that the proposals submitted will be </w:t>
      </w:r>
      <w:r w:rsidRPr="00D0707E">
        <w:rPr>
          <w:rFonts w:ascii="Tahoma" w:hAnsi="Tahoma" w:cs="Tahoma"/>
          <w:lang w:val="en-US"/>
        </w:rPr>
        <w:t>of a developmental nature.</w:t>
      </w:r>
    </w:p>
    <w:p w:rsidR="00433E6F" w:rsidRPr="00D0707E" w:rsidRDefault="00433E6F" w:rsidP="001C7BE5">
      <w:pPr>
        <w:tabs>
          <w:tab w:val="left" w:pos="6663"/>
        </w:tabs>
        <w:spacing w:line="276" w:lineRule="auto"/>
        <w:jc w:val="both"/>
        <w:rPr>
          <w:rFonts w:ascii="Tahoma" w:hAnsi="Tahoma" w:cs="Tahoma"/>
          <w:lang w:val="en-US"/>
        </w:rPr>
      </w:pPr>
    </w:p>
    <w:p w:rsidR="00246926" w:rsidRPr="00D0707E" w:rsidRDefault="00246926" w:rsidP="001C7BE5">
      <w:pPr>
        <w:tabs>
          <w:tab w:val="left" w:pos="6663"/>
        </w:tabs>
        <w:spacing w:line="276" w:lineRule="auto"/>
        <w:jc w:val="both"/>
        <w:rPr>
          <w:rFonts w:ascii="Tahoma" w:hAnsi="Tahoma" w:cs="Tahoma"/>
          <w:lang w:val="en-US"/>
        </w:rPr>
      </w:pPr>
      <w:r w:rsidRPr="00D0707E">
        <w:rPr>
          <w:rFonts w:ascii="Tahoma" w:hAnsi="Tahoma" w:cs="Tahoma"/>
          <w:lang w:val="en-US"/>
        </w:rPr>
        <w:t>Proposals can be submitted only by the direct interested parties</w:t>
      </w:r>
      <w:r w:rsidR="001D0170" w:rsidRPr="001D0170">
        <w:rPr>
          <w:rFonts w:ascii="Tahoma" w:hAnsi="Tahoma" w:cs="Tahoma"/>
          <w:lang w:val="en-US"/>
        </w:rPr>
        <w:t xml:space="preserve"> (</w:t>
      </w:r>
      <w:r w:rsidR="001D0170">
        <w:rPr>
          <w:rFonts w:ascii="Tahoma" w:hAnsi="Tahoma" w:cs="Tahoma"/>
          <w:lang w:val="en-US"/>
        </w:rPr>
        <w:t>except from real estate agents</w:t>
      </w:r>
      <w:r w:rsidR="001D0170" w:rsidRPr="001D0170">
        <w:rPr>
          <w:rFonts w:ascii="Tahoma" w:hAnsi="Tahoma" w:cs="Tahoma"/>
          <w:lang w:val="en-US"/>
        </w:rPr>
        <w:t>)</w:t>
      </w:r>
      <w:r w:rsidRPr="00D0707E">
        <w:rPr>
          <w:rFonts w:ascii="Tahoma" w:hAnsi="Tahoma" w:cs="Tahoma"/>
          <w:lang w:val="en-US"/>
        </w:rPr>
        <w:t xml:space="preserve"> that may sign a contract, after the completion of a tender procedure.</w:t>
      </w:r>
    </w:p>
    <w:p w:rsidR="00E44AE9" w:rsidRPr="00D0707E" w:rsidRDefault="00E44AE9" w:rsidP="001C7BE5">
      <w:pPr>
        <w:tabs>
          <w:tab w:val="left" w:pos="6663"/>
        </w:tabs>
        <w:spacing w:line="276" w:lineRule="auto"/>
        <w:jc w:val="both"/>
        <w:rPr>
          <w:rFonts w:ascii="Tahoma" w:hAnsi="Tahoma" w:cs="Tahoma"/>
          <w:lang w:val="en-US"/>
        </w:rPr>
      </w:pPr>
    </w:p>
    <w:p w:rsidR="00E44AE9" w:rsidRPr="00D0707E" w:rsidRDefault="00E44AE9" w:rsidP="001C7BE5">
      <w:pPr>
        <w:tabs>
          <w:tab w:val="left" w:pos="6663"/>
        </w:tabs>
        <w:spacing w:line="276" w:lineRule="auto"/>
        <w:jc w:val="both"/>
        <w:rPr>
          <w:rFonts w:ascii="Tahoma" w:hAnsi="Tahoma" w:cs="Tahoma"/>
          <w:lang w:val="en-US"/>
        </w:rPr>
      </w:pPr>
      <w:r w:rsidRPr="00D0707E">
        <w:rPr>
          <w:rFonts w:ascii="Tahoma" w:hAnsi="Tahoma" w:cs="Tahoma"/>
          <w:lang w:val="en-US"/>
        </w:rPr>
        <w:t>Building plans are available upon request.</w:t>
      </w:r>
    </w:p>
    <w:p w:rsidR="00702FF8" w:rsidRPr="00D0707E" w:rsidRDefault="00702FF8" w:rsidP="007B465B">
      <w:pPr>
        <w:tabs>
          <w:tab w:val="left" w:pos="6663"/>
        </w:tabs>
        <w:spacing w:line="276" w:lineRule="auto"/>
        <w:rPr>
          <w:rFonts w:ascii="Tahoma" w:hAnsi="Tahoma" w:cs="Tahoma"/>
          <w:lang w:val="en-US"/>
        </w:rPr>
      </w:pPr>
    </w:p>
    <w:p w:rsidR="00246926" w:rsidRPr="00D0707E" w:rsidRDefault="00246926" w:rsidP="007B465B">
      <w:pPr>
        <w:tabs>
          <w:tab w:val="left" w:pos="6663"/>
        </w:tabs>
        <w:spacing w:line="276" w:lineRule="auto"/>
        <w:rPr>
          <w:rFonts w:ascii="Tahoma" w:hAnsi="Tahoma" w:cs="Tahoma"/>
          <w:lang w:val="en-US"/>
        </w:rPr>
      </w:pPr>
      <w:r w:rsidRPr="00D0707E">
        <w:rPr>
          <w:rFonts w:ascii="Tahoma" w:hAnsi="Tahoma" w:cs="Tahoma"/>
          <w:lang w:val="en-US"/>
        </w:rPr>
        <w:t>Interested parties are invited to submit their proposal, until the 18</w:t>
      </w:r>
      <w:r w:rsidRPr="00D0707E">
        <w:rPr>
          <w:rFonts w:ascii="Tahoma" w:hAnsi="Tahoma" w:cs="Tahoma"/>
          <w:vertAlign w:val="superscript"/>
          <w:lang w:val="en-US"/>
        </w:rPr>
        <w:t>th</w:t>
      </w:r>
      <w:r w:rsidRPr="00D0707E">
        <w:rPr>
          <w:rFonts w:ascii="Tahoma" w:hAnsi="Tahoma" w:cs="Tahoma"/>
          <w:lang w:val="en-US"/>
        </w:rPr>
        <w:t xml:space="preserve"> April 2018 at 16:00 hours, as follows:</w:t>
      </w:r>
    </w:p>
    <w:p w:rsidR="00246926" w:rsidRPr="00D0707E" w:rsidRDefault="00246926" w:rsidP="007B465B">
      <w:pPr>
        <w:tabs>
          <w:tab w:val="left" w:pos="6663"/>
        </w:tabs>
        <w:spacing w:line="276" w:lineRule="auto"/>
        <w:rPr>
          <w:rFonts w:ascii="Tahoma" w:hAnsi="Tahoma" w:cs="Tahoma"/>
          <w:lang w:val="en-US"/>
        </w:rPr>
      </w:pPr>
    </w:p>
    <w:p w:rsidR="00437C10" w:rsidRPr="00D0707E" w:rsidRDefault="00437C10" w:rsidP="007B465B">
      <w:pPr>
        <w:tabs>
          <w:tab w:val="left" w:pos="6663"/>
        </w:tabs>
        <w:spacing w:line="276" w:lineRule="auto"/>
        <w:rPr>
          <w:rFonts w:ascii="Tahoma" w:hAnsi="Tahoma" w:cs="Tahoma"/>
          <w:lang w:val="en-US"/>
        </w:rPr>
      </w:pPr>
      <w:r w:rsidRPr="00D0707E">
        <w:rPr>
          <w:rFonts w:ascii="Tahoma" w:hAnsi="Tahoma" w:cs="Tahoma"/>
          <w:lang w:val="en-US"/>
        </w:rPr>
        <w:t xml:space="preserve">a) Either via hardcopy submission at the office 212 – (Secretariat – Procurement &amp; Supplier Department) at the following </w:t>
      </w:r>
      <w:proofErr w:type="gramStart"/>
      <w:r w:rsidRPr="00D0707E">
        <w:rPr>
          <w:rFonts w:ascii="Tahoma" w:hAnsi="Tahoma" w:cs="Tahoma"/>
          <w:lang w:val="en-US"/>
        </w:rPr>
        <w:t>address</w:t>
      </w:r>
      <w:proofErr w:type="gramEnd"/>
    </w:p>
    <w:p w:rsidR="00433E6F" w:rsidRPr="00325D70" w:rsidRDefault="00433E6F" w:rsidP="00325D70">
      <w:pPr>
        <w:tabs>
          <w:tab w:val="left" w:pos="6663"/>
        </w:tabs>
        <w:spacing w:line="276" w:lineRule="auto"/>
        <w:rPr>
          <w:rFonts w:ascii="Tahoma" w:hAnsi="Tahoma" w:cs="Tahoma"/>
          <w:lang w:val="en-US"/>
        </w:rPr>
      </w:pPr>
    </w:p>
    <w:p w:rsidR="000608C4" w:rsidRPr="00D0707E" w:rsidRDefault="00433E6F" w:rsidP="00433E6F">
      <w:pPr>
        <w:tabs>
          <w:tab w:val="left" w:pos="6663"/>
        </w:tabs>
        <w:spacing w:line="276" w:lineRule="auto"/>
        <w:jc w:val="center"/>
        <w:rPr>
          <w:rFonts w:ascii="Tahoma" w:hAnsi="Tahoma" w:cs="Tahoma"/>
          <w:lang w:val="en-US"/>
        </w:rPr>
      </w:pPr>
      <w:r w:rsidRPr="00D0707E">
        <w:rPr>
          <w:rFonts w:ascii="Tahoma" w:hAnsi="Tahoma" w:cs="Tahoma"/>
          <w:lang w:val="en-US"/>
        </w:rPr>
        <w:t>Piraeus Port Authority SA</w:t>
      </w:r>
    </w:p>
    <w:p w:rsidR="00433E6F" w:rsidRPr="00D0707E" w:rsidRDefault="00433E6F" w:rsidP="00433E6F">
      <w:pPr>
        <w:tabs>
          <w:tab w:val="left" w:pos="6663"/>
        </w:tabs>
        <w:spacing w:line="276" w:lineRule="auto"/>
        <w:jc w:val="center"/>
        <w:rPr>
          <w:rFonts w:ascii="Tahoma" w:hAnsi="Tahoma" w:cs="Tahoma"/>
          <w:lang w:val="en-US"/>
        </w:rPr>
      </w:pPr>
      <w:r w:rsidRPr="00D0707E">
        <w:rPr>
          <w:rFonts w:ascii="Tahoma" w:hAnsi="Tahoma" w:cs="Tahoma"/>
          <w:lang w:val="en-US"/>
        </w:rPr>
        <w:t>Procurement Department</w:t>
      </w:r>
    </w:p>
    <w:p w:rsidR="00433E6F" w:rsidRPr="00D0707E" w:rsidRDefault="00433E6F" w:rsidP="00433E6F">
      <w:pPr>
        <w:tabs>
          <w:tab w:val="left" w:pos="6663"/>
        </w:tabs>
        <w:spacing w:line="276" w:lineRule="auto"/>
        <w:jc w:val="center"/>
        <w:rPr>
          <w:rFonts w:ascii="Tahoma" w:hAnsi="Tahoma" w:cs="Tahoma"/>
          <w:lang w:val="en-US"/>
        </w:rPr>
      </w:pPr>
      <w:r w:rsidRPr="00D0707E">
        <w:rPr>
          <w:rFonts w:ascii="Tahoma" w:hAnsi="Tahoma" w:cs="Tahoma"/>
          <w:lang w:val="en-US"/>
        </w:rPr>
        <w:t>Akti Miaouli 10,</w:t>
      </w:r>
    </w:p>
    <w:p w:rsidR="00433E6F" w:rsidRPr="00D0707E" w:rsidRDefault="00433E6F" w:rsidP="00433E6F">
      <w:pPr>
        <w:tabs>
          <w:tab w:val="left" w:pos="6663"/>
        </w:tabs>
        <w:spacing w:line="276" w:lineRule="auto"/>
        <w:jc w:val="center"/>
        <w:rPr>
          <w:rFonts w:ascii="Tahoma" w:hAnsi="Tahoma" w:cs="Tahoma"/>
          <w:lang w:val="en-US"/>
        </w:rPr>
      </w:pPr>
      <w:r w:rsidRPr="00D0707E">
        <w:rPr>
          <w:rFonts w:ascii="Tahoma" w:hAnsi="Tahoma" w:cs="Tahoma"/>
          <w:lang w:val="en-US"/>
        </w:rPr>
        <w:t>185 38, Piraeus</w:t>
      </w:r>
    </w:p>
    <w:p w:rsidR="00433E6F" w:rsidRPr="00D0707E" w:rsidRDefault="00433E6F" w:rsidP="007B465B">
      <w:pPr>
        <w:tabs>
          <w:tab w:val="left" w:pos="6663"/>
        </w:tabs>
        <w:spacing w:line="276" w:lineRule="auto"/>
        <w:rPr>
          <w:rFonts w:ascii="Tahoma" w:hAnsi="Tahoma" w:cs="Tahoma"/>
          <w:lang w:val="en-US"/>
        </w:rPr>
      </w:pPr>
    </w:p>
    <w:p w:rsidR="00437C10" w:rsidRPr="00D0707E" w:rsidRDefault="00437C10" w:rsidP="007B465B">
      <w:pPr>
        <w:tabs>
          <w:tab w:val="left" w:pos="6663"/>
        </w:tabs>
        <w:spacing w:line="276" w:lineRule="auto"/>
        <w:rPr>
          <w:rFonts w:ascii="Tahoma" w:hAnsi="Tahoma" w:cs="Tahoma"/>
          <w:lang w:val="en-US"/>
        </w:rPr>
      </w:pPr>
      <w:r w:rsidRPr="00D0707E">
        <w:rPr>
          <w:rFonts w:ascii="Tahoma" w:hAnsi="Tahoma" w:cs="Tahoma"/>
          <w:lang w:val="en-US"/>
        </w:rPr>
        <w:t>b) Or via mail at the above address</w:t>
      </w:r>
      <w:r w:rsidR="00325D70">
        <w:rPr>
          <w:rFonts w:ascii="Tahoma" w:hAnsi="Tahoma" w:cs="Tahoma"/>
          <w:lang w:val="en-US"/>
        </w:rPr>
        <w:t>,</w:t>
      </w:r>
      <w:bookmarkStart w:id="0" w:name="_GoBack"/>
      <w:bookmarkEnd w:id="0"/>
    </w:p>
    <w:p w:rsidR="00437C10" w:rsidRPr="00D0707E" w:rsidRDefault="00437C10" w:rsidP="007B465B">
      <w:pPr>
        <w:tabs>
          <w:tab w:val="left" w:pos="6663"/>
        </w:tabs>
        <w:spacing w:line="276" w:lineRule="auto"/>
        <w:rPr>
          <w:rFonts w:ascii="Tahoma" w:hAnsi="Tahoma" w:cs="Tahoma"/>
          <w:lang w:val="en-US"/>
        </w:rPr>
      </w:pPr>
    </w:p>
    <w:p w:rsidR="00437C10" w:rsidRPr="00D0707E" w:rsidRDefault="00437C10" w:rsidP="006A5246">
      <w:pPr>
        <w:tabs>
          <w:tab w:val="left" w:pos="6663"/>
        </w:tabs>
        <w:spacing w:line="276" w:lineRule="auto"/>
        <w:jc w:val="both"/>
        <w:rPr>
          <w:rFonts w:ascii="Tahoma" w:hAnsi="Tahoma" w:cs="Tahoma"/>
          <w:b/>
          <w:lang w:val="en-US"/>
        </w:rPr>
      </w:pPr>
      <w:proofErr w:type="gramStart"/>
      <w:r w:rsidRPr="00D0707E">
        <w:rPr>
          <w:rFonts w:ascii="Tahoma" w:hAnsi="Tahoma" w:cs="Tahoma"/>
          <w:lang w:val="en-US"/>
        </w:rPr>
        <w:lastRenderedPageBreak/>
        <w:t>marked</w:t>
      </w:r>
      <w:proofErr w:type="gramEnd"/>
      <w:r w:rsidRPr="00D0707E">
        <w:rPr>
          <w:rFonts w:ascii="Tahoma" w:hAnsi="Tahoma" w:cs="Tahoma"/>
          <w:lang w:val="en-US"/>
        </w:rPr>
        <w:t xml:space="preserve"> with “</w:t>
      </w:r>
      <w:r w:rsidR="00620F63" w:rsidRPr="00D0707E">
        <w:rPr>
          <w:rFonts w:ascii="Tahoma" w:hAnsi="Tahoma" w:cs="Tahoma"/>
          <w:b/>
          <w:lang w:val="en-US"/>
        </w:rPr>
        <w:t xml:space="preserve">Proposal for PPA’s building </w:t>
      </w:r>
      <w:r w:rsidR="00361D69">
        <w:rPr>
          <w:rFonts w:ascii="Tahoma" w:hAnsi="Tahoma" w:cs="Tahoma"/>
          <w:b/>
          <w:lang w:val="en-US"/>
        </w:rPr>
        <w:t xml:space="preserve">commercial exploitation - </w:t>
      </w:r>
      <w:r w:rsidR="00620F63" w:rsidRPr="00D0707E">
        <w:rPr>
          <w:rFonts w:ascii="Tahoma" w:hAnsi="Tahoma" w:cs="Tahoma"/>
          <w:b/>
          <w:lang w:val="en-US"/>
        </w:rPr>
        <w:t xml:space="preserve">development at </w:t>
      </w:r>
      <w:proofErr w:type="spellStart"/>
      <w:r w:rsidR="00620F63" w:rsidRPr="00D0707E">
        <w:rPr>
          <w:rFonts w:ascii="Tahoma" w:hAnsi="Tahoma" w:cs="Tahoma"/>
          <w:b/>
          <w:lang w:val="en-US"/>
        </w:rPr>
        <w:t>Kastraki</w:t>
      </w:r>
      <w:proofErr w:type="spellEnd"/>
      <w:r w:rsidR="00620F63" w:rsidRPr="00D0707E">
        <w:rPr>
          <w:rFonts w:ascii="Tahoma" w:hAnsi="Tahoma" w:cs="Tahoma"/>
          <w:b/>
          <w:lang w:val="en-US"/>
        </w:rPr>
        <w:t xml:space="preserve"> </w:t>
      </w:r>
      <w:proofErr w:type="spellStart"/>
      <w:r w:rsidR="00620F63" w:rsidRPr="00D0707E">
        <w:rPr>
          <w:rFonts w:ascii="Tahoma" w:hAnsi="Tahoma" w:cs="Tahoma"/>
          <w:b/>
          <w:lang w:val="en-US"/>
        </w:rPr>
        <w:t>Drapetsona</w:t>
      </w:r>
      <w:proofErr w:type="spellEnd"/>
      <w:r w:rsidR="00620F63" w:rsidRPr="00D0707E">
        <w:rPr>
          <w:rFonts w:ascii="Tahoma" w:hAnsi="Tahoma" w:cs="Tahoma"/>
          <w:b/>
          <w:lang w:val="en-US"/>
        </w:rPr>
        <w:t xml:space="preserve"> area”</w:t>
      </w:r>
    </w:p>
    <w:p w:rsidR="00620F63" w:rsidRPr="00D0707E" w:rsidRDefault="00620F63" w:rsidP="006A5246">
      <w:pPr>
        <w:tabs>
          <w:tab w:val="left" w:pos="6663"/>
        </w:tabs>
        <w:spacing w:line="276" w:lineRule="auto"/>
        <w:jc w:val="both"/>
        <w:rPr>
          <w:rFonts w:ascii="Tahoma" w:hAnsi="Tahoma" w:cs="Tahoma"/>
          <w:lang w:val="en-US"/>
        </w:rPr>
      </w:pPr>
    </w:p>
    <w:p w:rsidR="00620F63" w:rsidRPr="00D0707E" w:rsidRDefault="00D9435D" w:rsidP="001C6D96">
      <w:pPr>
        <w:tabs>
          <w:tab w:val="left" w:pos="6663"/>
        </w:tabs>
        <w:spacing w:line="276" w:lineRule="auto"/>
        <w:jc w:val="both"/>
        <w:rPr>
          <w:rFonts w:ascii="Tahoma" w:hAnsi="Tahoma" w:cs="Tahoma"/>
          <w:lang w:val="en-US"/>
        </w:rPr>
      </w:pPr>
      <w:r w:rsidRPr="00D0707E">
        <w:rPr>
          <w:rFonts w:ascii="Tahoma" w:hAnsi="Tahoma" w:cs="Tahoma"/>
          <w:lang w:val="en-US"/>
        </w:rPr>
        <w:t xml:space="preserve">Interested parties </w:t>
      </w:r>
      <w:r w:rsidRPr="00D0707E">
        <w:rPr>
          <w:rFonts w:ascii="Tahoma" w:hAnsi="Tahoma" w:cs="Tahoma"/>
          <w:b/>
          <w:lang w:val="en-US"/>
        </w:rPr>
        <w:t xml:space="preserve">have to send a sealed folder of a proposal for the </w:t>
      </w:r>
      <w:r w:rsidR="00361D69">
        <w:rPr>
          <w:rFonts w:ascii="Tahoma" w:hAnsi="Tahoma" w:cs="Tahoma"/>
          <w:b/>
          <w:lang w:val="en-US"/>
        </w:rPr>
        <w:t xml:space="preserve">commercial exploitation - </w:t>
      </w:r>
      <w:r w:rsidRPr="00D0707E">
        <w:rPr>
          <w:rFonts w:ascii="Tahoma" w:hAnsi="Tahoma" w:cs="Tahoma"/>
          <w:b/>
          <w:lang w:val="en-US"/>
        </w:rPr>
        <w:t>development</w:t>
      </w:r>
      <w:r w:rsidRPr="00D0707E">
        <w:rPr>
          <w:rFonts w:ascii="Tahoma" w:hAnsi="Tahoma" w:cs="Tahoma"/>
          <w:lang w:val="en-US"/>
        </w:rPr>
        <w:t>, which will include:</w:t>
      </w:r>
    </w:p>
    <w:p w:rsidR="00620F63" w:rsidRPr="00D0707E" w:rsidRDefault="00620F63" w:rsidP="001C6D96">
      <w:pPr>
        <w:tabs>
          <w:tab w:val="left" w:pos="6663"/>
        </w:tabs>
        <w:spacing w:line="276" w:lineRule="auto"/>
        <w:jc w:val="both"/>
        <w:rPr>
          <w:rFonts w:ascii="Tahoma" w:hAnsi="Tahoma" w:cs="Tahoma"/>
          <w:lang w:val="en-US"/>
        </w:rPr>
      </w:pPr>
    </w:p>
    <w:p w:rsidR="00D9435D" w:rsidRPr="00D0707E" w:rsidRDefault="00D9435D" w:rsidP="001C6D96">
      <w:pPr>
        <w:tabs>
          <w:tab w:val="left" w:pos="6663"/>
        </w:tabs>
        <w:spacing w:line="276" w:lineRule="auto"/>
        <w:jc w:val="both"/>
        <w:rPr>
          <w:rFonts w:ascii="Tahoma" w:hAnsi="Tahoma" w:cs="Tahoma"/>
          <w:lang w:val="en-US"/>
        </w:rPr>
      </w:pPr>
      <w:r w:rsidRPr="00D0707E">
        <w:rPr>
          <w:rFonts w:ascii="Tahoma" w:hAnsi="Tahoma" w:cs="Tahoma"/>
          <w:lang w:val="en-US"/>
        </w:rPr>
        <w:t>a)</w:t>
      </w:r>
      <w:r w:rsidR="00D0707E" w:rsidRPr="00D0707E">
        <w:rPr>
          <w:rFonts w:ascii="Tahoma" w:hAnsi="Tahoma" w:cs="Tahoma"/>
        </w:rPr>
        <w:t xml:space="preserve"> </w:t>
      </w:r>
      <w:r w:rsidR="00D0707E" w:rsidRPr="00D0707E">
        <w:rPr>
          <w:rFonts w:ascii="Tahoma" w:hAnsi="Tahoma" w:cs="Tahoma"/>
          <w:lang w:val="en-US"/>
        </w:rPr>
        <w:t>Data of their business (profile), professional and technical abilities, economic and financial adequacy (Summary note).</w:t>
      </w:r>
    </w:p>
    <w:p w:rsidR="00724880" w:rsidRPr="00D0707E" w:rsidRDefault="00724880" w:rsidP="001C6D96">
      <w:pPr>
        <w:tabs>
          <w:tab w:val="left" w:pos="6663"/>
        </w:tabs>
        <w:spacing w:line="276" w:lineRule="auto"/>
        <w:jc w:val="both"/>
        <w:rPr>
          <w:rFonts w:ascii="Tahoma" w:hAnsi="Tahoma" w:cs="Tahoma"/>
          <w:lang w:val="en-US"/>
        </w:rPr>
      </w:pPr>
      <w:r w:rsidRPr="00D0707E">
        <w:rPr>
          <w:rFonts w:ascii="Tahoma" w:hAnsi="Tahoma" w:cs="Tahoma"/>
          <w:lang w:val="en-US"/>
        </w:rPr>
        <w:t xml:space="preserve">b) Proposal for the use of the building, additional or ancillary and relevant to port activities, </w:t>
      </w:r>
      <w:r w:rsidRPr="00D0707E">
        <w:rPr>
          <w:rFonts w:ascii="Tahoma" w:hAnsi="Tahoma" w:cs="Tahoma"/>
          <w:b/>
          <w:lang w:val="en-US"/>
        </w:rPr>
        <w:t xml:space="preserve">without </w:t>
      </w:r>
      <w:r w:rsidR="00D0707E" w:rsidRPr="00D0707E">
        <w:rPr>
          <w:rFonts w:ascii="Tahoma" w:hAnsi="Tahoma" w:cs="Tahoma"/>
          <w:b/>
          <w:lang w:val="en-US"/>
        </w:rPr>
        <w:t xml:space="preserve">submitting any financial </w:t>
      </w:r>
      <w:r w:rsidR="00361D69">
        <w:rPr>
          <w:rFonts w:ascii="Tahoma" w:hAnsi="Tahoma" w:cs="Tahoma"/>
          <w:b/>
          <w:lang w:val="en-US"/>
        </w:rPr>
        <w:t>information</w:t>
      </w:r>
      <w:r w:rsidRPr="00D0707E">
        <w:rPr>
          <w:rFonts w:ascii="Tahoma" w:hAnsi="Tahoma" w:cs="Tahoma"/>
          <w:b/>
          <w:lang w:val="en-US"/>
        </w:rPr>
        <w:t>.</w:t>
      </w:r>
    </w:p>
    <w:p w:rsidR="000608C4" w:rsidRPr="00D0707E" w:rsidRDefault="000608C4" w:rsidP="001C6D96">
      <w:pPr>
        <w:tabs>
          <w:tab w:val="left" w:pos="6663"/>
        </w:tabs>
        <w:spacing w:line="276" w:lineRule="auto"/>
        <w:jc w:val="both"/>
        <w:rPr>
          <w:rFonts w:ascii="Tahoma" w:hAnsi="Tahoma" w:cs="Tahoma"/>
          <w:b/>
          <w:lang w:val="en-US"/>
        </w:rPr>
      </w:pPr>
    </w:p>
    <w:p w:rsidR="00D0707E" w:rsidRPr="00D0707E" w:rsidRDefault="00D0707E" w:rsidP="000608C4">
      <w:pPr>
        <w:tabs>
          <w:tab w:val="left" w:pos="6663"/>
        </w:tabs>
        <w:spacing w:line="276" w:lineRule="auto"/>
        <w:jc w:val="both"/>
        <w:rPr>
          <w:rFonts w:ascii="Tahoma" w:hAnsi="Tahoma" w:cs="Tahoma"/>
          <w:lang w:val="en-US"/>
        </w:rPr>
      </w:pPr>
      <w:r w:rsidRPr="00D0707E">
        <w:rPr>
          <w:rFonts w:ascii="Tahoma" w:hAnsi="Tahoma" w:cs="Tahoma"/>
          <w:lang w:val="en-US"/>
        </w:rPr>
        <w:t>Those who wish to visit the building may contact with the competent relevant department (Administration Department</w:t>
      </w:r>
      <w:r w:rsidR="00B102EC" w:rsidRPr="00B102EC">
        <w:rPr>
          <w:rFonts w:ascii="Tahoma" w:hAnsi="Tahoma" w:cs="Tahoma"/>
          <w:lang w:val="en-US"/>
        </w:rPr>
        <w:t xml:space="preserve"> </w:t>
      </w:r>
      <w:r w:rsidR="00B102EC">
        <w:rPr>
          <w:rFonts w:ascii="Tahoma" w:hAnsi="Tahoma" w:cs="Tahoma"/>
          <w:lang w:val="en-US"/>
        </w:rPr>
        <w:t>–</w:t>
      </w:r>
      <w:r w:rsidR="00B102EC" w:rsidRPr="00B102EC">
        <w:rPr>
          <w:rFonts w:ascii="Tahoma" w:hAnsi="Tahoma" w:cs="Tahoma"/>
          <w:lang w:val="en-US"/>
        </w:rPr>
        <w:t xml:space="preserve"> </w:t>
      </w:r>
      <w:r w:rsidR="00B102EC">
        <w:rPr>
          <w:rFonts w:ascii="Tahoma" w:hAnsi="Tahoma" w:cs="Tahoma"/>
          <w:lang w:val="en-US"/>
        </w:rPr>
        <w:t>Property Management Sector</w:t>
      </w:r>
      <w:r w:rsidRPr="00D0707E">
        <w:rPr>
          <w:rFonts w:ascii="Tahoma" w:hAnsi="Tahoma" w:cs="Tahoma"/>
          <w:lang w:val="en-US"/>
        </w:rPr>
        <w:t xml:space="preserve">, </w:t>
      </w:r>
      <w:proofErr w:type="spellStart"/>
      <w:r w:rsidRPr="00D0707E">
        <w:rPr>
          <w:rFonts w:ascii="Tahoma" w:hAnsi="Tahoma" w:cs="Tahoma"/>
          <w:lang w:val="en-US"/>
        </w:rPr>
        <w:t>tel</w:t>
      </w:r>
      <w:proofErr w:type="spellEnd"/>
      <w:r w:rsidRPr="00D0707E">
        <w:rPr>
          <w:rFonts w:ascii="Tahoma" w:hAnsi="Tahoma" w:cs="Tahoma"/>
          <w:lang w:val="en-US"/>
        </w:rPr>
        <w:t>: 2104550149-138 email: property@olp.gr) to make an appointment.</w:t>
      </w:r>
    </w:p>
    <w:p w:rsidR="000569EA" w:rsidRPr="00D0707E" w:rsidRDefault="000569EA" w:rsidP="007B465B">
      <w:pPr>
        <w:tabs>
          <w:tab w:val="left" w:pos="6663"/>
        </w:tabs>
        <w:spacing w:line="276" w:lineRule="auto"/>
        <w:rPr>
          <w:rFonts w:ascii="Tahoma" w:hAnsi="Tahoma" w:cs="Tahoma"/>
          <w:lang w:val="en-US"/>
        </w:rPr>
      </w:pPr>
    </w:p>
    <w:p w:rsidR="009D67B3" w:rsidRPr="00D0707E" w:rsidRDefault="009D67B3" w:rsidP="00153BA7">
      <w:pPr>
        <w:tabs>
          <w:tab w:val="left" w:pos="6663"/>
        </w:tabs>
        <w:spacing w:line="276" w:lineRule="auto"/>
        <w:jc w:val="both"/>
        <w:rPr>
          <w:rFonts w:ascii="Tahoma" w:hAnsi="Tahoma" w:cs="Tahoma"/>
          <w:lang w:val="en-US"/>
        </w:rPr>
      </w:pPr>
      <w:r w:rsidRPr="00D0707E">
        <w:rPr>
          <w:rFonts w:ascii="Tahoma" w:hAnsi="Tahoma" w:cs="Tahoma"/>
          <w:lang w:val="en-US"/>
        </w:rPr>
        <w:t xml:space="preserve">It must be taken into consideration that the current process </w:t>
      </w:r>
      <w:r w:rsidRPr="00D0707E">
        <w:rPr>
          <w:rFonts w:ascii="Tahoma" w:hAnsi="Tahoma" w:cs="Tahoma"/>
          <w:b/>
          <w:lang w:val="en-US"/>
        </w:rPr>
        <w:t xml:space="preserve">is not a tender process. </w:t>
      </w:r>
      <w:r w:rsidRPr="00D0707E">
        <w:rPr>
          <w:rFonts w:ascii="Tahoma" w:hAnsi="Tahoma" w:cs="Tahoma"/>
          <w:lang w:val="en-US"/>
        </w:rPr>
        <w:t>Subsequently a relevant tender process will take place.</w:t>
      </w:r>
    </w:p>
    <w:p w:rsidR="001C6D96" w:rsidRPr="00D0707E" w:rsidRDefault="001C6D96" w:rsidP="00153BA7">
      <w:pPr>
        <w:tabs>
          <w:tab w:val="left" w:pos="6663"/>
        </w:tabs>
        <w:spacing w:line="276" w:lineRule="auto"/>
        <w:jc w:val="both"/>
        <w:rPr>
          <w:rFonts w:ascii="Tahoma" w:hAnsi="Tahoma" w:cs="Tahoma"/>
          <w:lang w:val="en-US"/>
        </w:rPr>
      </w:pPr>
    </w:p>
    <w:p w:rsidR="009D67B3" w:rsidRPr="00D0707E" w:rsidRDefault="009D67B3" w:rsidP="001C6D96">
      <w:pPr>
        <w:tabs>
          <w:tab w:val="left" w:pos="6663"/>
        </w:tabs>
        <w:spacing w:line="276" w:lineRule="auto"/>
        <w:jc w:val="both"/>
        <w:rPr>
          <w:rFonts w:ascii="Tahoma" w:hAnsi="Tahoma" w:cs="Tahoma"/>
          <w:lang w:val="en-US"/>
        </w:rPr>
      </w:pPr>
      <w:proofErr w:type="gramStart"/>
      <w:r w:rsidRPr="00D0707E">
        <w:rPr>
          <w:rFonts w:ascii="Tahoma" w:hAnsi="Tahoma" w:cs="Tahoma"/>
          <w:lang w:val="en-US"/>
        </w:rPr>
        <w:t>For PPA S.A.</w:t>
      </w:r>
      <w:proofErr w:type="gramEnd"/>
    </w:p>
    <w:sectPr w:rsidR="009D67B3" w:rsidRPr="00D0707E" w:rsidSect="00325D70">
      <w:footerReference w:type="default" r:id="rId9"/>
      <w:headerReference w:type="first" r:id="rId10"/>
      <w:footerReference w:type="first" r:id="rId11"/>
      <w:pgSz w:w="11906" w:h="16838" w:code="9"/>
      <w:pgMar w:top="851" w:right="851" w:bottom="567" w:left="851" w:header="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5A8" w:rsidRDefault="007145A8">
      <w:r>
        <w:separator/>
      </w:r>
    </w:p>
  </w:endnote>
  <w:endnote w:type="continuationSeparator" w:id="0">
    <w:p w:rsidR="007145A8" w:rsidRDefault="00714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6224873"/>
      <w:docPartObj>
        <w:docPartGallery w:val="Page Numbers (Bottom of Page)"/>
        <w:docPartUnique/>
      </w:docPartObj>
    </w:sdtPr>
    <w:sdtEndPr>
      <w:rPr>
        <w:sz w:val="28"/>
      </w:rPr>
    </w:sdtEndPr>
    <w:sdtContent>
      <w:p w:rsidR="00361D69" w:rsidRPr="00361D69" w:rsidRDefault="00361D69">
        <w:pPr>
          <w:pStyle w:val="a4"/>
          <w:jc w:val="center"/>
          <w:rPr>
            <w:sz w:val="28"/>
          </w:rPr>
        </w:pPr>
        <w:r w:rsidRPr="00361D69">
          <w:rPr>
            <w:sz w:val="28"/>
          </w:rPr>
          <w:fldChar w:fldCharType="begin"/>
        </w:r>
        <w:r w:rsidRPr="00361D69">
          <w:rPr>
            <w:sz w:val="28"/>
          </w:rPr>
          <w:instrText>PAGE   \* MERGEFORMAT</w:instrText>
        </w:r>
        <w:r w:rsidRPr="00361D69">
          <w:rPr>
            <w:sz w:val="28"/>
          </w:rPr>
          <w:fldChar w:fldCharType="separate"/>
        </w:r>
        <w:r w:rsidR="00325D70" w:rsidRPr="00325D70">
          <w:rPr>
            <w:noProof/>
            <w:sz w:val="28"/>
            <w:lang w:val="el-GR"/>
          </w:rPr>
          <w:t>2</w:t>
        </w:r>
        <w:r w:rsidRPr="00361D69">
          <w:rPr>
            <w:sz w:val="28"/>
          </w:rPr>
          <w:fldChar w:fldCharType="end"/>
        </w:r>
      </w:p>
    </w:sdtContent>
  </w:sdt>
  <w:p w:rsidR="00C043C4" w:rsidRDefault="00C043C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3BB" w:rsidRDefault="00C043C4">
    <w:pPr>
      <w:pStyle w:val="a4"/>
    </w:pPr>
    <w:r>
      <w:rPr>
        <w:noProof/>
        <w:lang w:val="el-GR" w:eastAsia="el-GR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3848CC9" wp14:editId="5F19BCF4">
              <wp:simplePos x="0" y="0"/>
              <wp:positionH relativeFrom="column">
                <wp:posOffset>637540</wp:posOffset>
              </wp:positionH>
              <wp:positionV relativeFrom="paragraph">
                <wp:posOffset>496570</wp:posOffset>
              </wp:positionV>
              <wp:extent cx="5479415" cy="353695"/>
              <wp:effectExtent l="0" t="1270" r="0" b="0"/>
              <wp:wrapNone/>
              <wp:docPr id="1" name="Rectangle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479415" cy="3536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33BB" w:rsidRPr="00270F6F" w:rsidRDefault="00EE33BB" w:rsidP="00270F6F">
                          <w:pPr>
                            <w:rPr>
                              <w:rFonts w:ascii="Arial" w:hAnsi="Arial" w:cs="Arial"/>
                              <w:b/>
                              <w:color w:val="435CA8"/>
                              <w:sz w:val="18"/>
                              <w:szCs w:val="18"/>
                              <w:lang w:val="el-G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1" o:spid="_x0000_s1027" style="position:absolute;margin-left:50.2pt;margin-top:39.1pt;width:431.45pt;height:27.8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" filled="f" stroked="f">
              <o:lock v:ext="edit" aspectratio="t"/>
              <v:textbox>
                <w:txbxContent>
                  <w:p w:rsidR="00EE33BB" w:rsidRPr="00270F6F" w:rsidRDefault="00EE33BB" w:rsidP="00270F6F">
                    <w:pPr>
                      <w:rPr>
                        <w:rFonts w:ascii="Arial" w:hAnsi="Arial" w:cs="Arial"/>
                        <w:b/>
                        <w:color w:val="435CA8"/>
                        <w:sz w:val="18"/>
                        <w:szCs w:val="18"/>
                        <w:lang w:val="el-GR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5A8" w:rsidRDefault="007145A8">
      <w:r>
        <w:separator/>
      </w:r>
    </w:p>
  </w:footnote>
  <w:footnote w:type="continuationSeparator" w:id="0">
    <w:p w:rsidR="007145A8" w:rsidRDefault="007145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3BB" w:rsidRPr="000F2234" w:rsidRDefault="007B6F25" w:rsidP="00E076CB">
    <w:pPr>
      <w:pStyle w:val="a3"/>
      <w:ind w:left="-180"/>
    </w:pPr>
    <w:r>
      <w:rPr>
        <w:noProof/>
        <w:lang w:val="el-GR" w:eastAsia="el-GR"/>
      </w:rPr>
      <w:drawing>
        <wp:anchor distT="0" distB="0" distL="114300" distR="114300" simplePos="0" relativeHeight="251655680" behindDoc="0" locked="0" layoutInCell="1" allowOverlap="1" wp14:anchorId="64FE2162" wp14:editId="04538792">
          <wp:simplePos x="0" y="0"/>
          <wp:positionH relativeFrom="column">
            <wp:posOffset>-260985</wp:posOffset>
          </wp:positionH>
          <wp:positionV relativeFrom="page">
            <wp:posOffset>-19050</wp:posOffset>
          </wp:positionV>
          <wp:extent cx="7048500" cy="1152525"/>
          <wp:effectExtent l="0" t="0" r="0" b="9525"/>
          <wp:wrapSquare wrapText="bothSides"/>
          <wp:docPr id="17" name="Εικόνα 17" descr="ol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olp"/>
                  <pic:cNvPicPr preferRelativeResize="0"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0" cy="1152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803AA"/>
    <w:multiLevelType w:val="hybridMultilevel"/>
    <w:tmpl w:val="23E43D8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4445E"/>
    <w:multiLevelType w:val="hybridMultilevel"/>
    <w:tmpl w:val="3C9C96A0"/>
    <w:lvl w:ilvl="0" w:tplc="040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2EC8761B"/>
    <w:multiLevelType w:val="hybridMultilevel"/>
    <w:tmpl w:val="F7EE24A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2656BA"/>
    <w:multiLevelType w:val="hybridMultilevel"/>
    <w:tmpl w:val="CCF8F84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C12CB9"/>
    <w:multiLevelType w:val="hybridMultilevel"/>
    <w:tmpl w:val="D046B5D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4953D6"/>
    <w:multiLevelType w:val="hybridMultilevel"/>
    <w:tmpl w:val="E446D15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2A1852"/>
    <w:multiLevelType w:val="hybridMultilevel"/>
    <w:tmpl w:val="5EDC7F98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1BA3D41"/>
    <w:multiLevelType w:val="hybridMultilevel"/>
    <w:tmpl w:val="33F0FF5C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952B89"/>
    <w:multiLevelType w:val="hybridMultilevel"/>
    <w:tmpl w:val="2668CD7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9875A5"/>
    <w:multiLevelType w:val="hybridMultilevel"/>
    <w:tmpl w:val="818C5C64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>
      <w:start w:val="1"/>
      <w:numFmt w:val="lowerLetter"/>
      <w:lvlText w:val="%2."/>
      <w:lvlJc w:val="left"/>
      <w:pPr>
        <w:ind w:left="1080" w:hanging="360"/>
      </w:pPr>
    </w:lvl>
    <w:lvl w:ilvl="2" w:tplc="0408001B">
      <w:start w:val="1"/>
      <w:numFmt w:val="lowerRoman"/>
      <w:lvlText w:val="%3."/>
      <w:lvlJc w:val="right"/>
      <w:pPr>
        <w:ind w:left="1800" w:hanging="180"/>
      </w:pPr>
    </w:lvl>
    <w:lvl w:ilvl="3" w:tplc="0408000F">
      <w:start w:val="1"/>
      <w:numFmt w:val="decimal"/>
      <w:lvlText w:val="%4."/>
      <w:lvlJc w:val="left"/>
      <w:pPr>
        <w:ind w:left="2520" w:hanging="360"/>
      </w:pPr>
    </w:lvl>
    <w:lvl w:ilvl="4" w:tplc="04080019">
      <w:start w:val="1"/>
      <w:numFmt w:val="lowerLetter"/>
      <w:lvlText w:val="%5."/>
      <w:lvlJc w:val="left"/>
      <w:pPr>
        <w:ind w:left="3240" w:hanging="360"/>
      </w:pPr>
    </w:lvl>
    <w:lvl w:ilvl="5" w:tplc="0408001B">
      <w:start w:val="1"/>
      <w:numFmt w:val="lowerRoman"/>
      <w:lvlText w:val="%6."/>
      <w:lvlJc w:val="right"/>
      <w:pPr>
        <w:ind w:left="3960" w:hanging="180"/>
      </w:pPr>
    </w:lvl>
    <w:lvl w:ilvl="6" w:tplc="0408000F">
      <w:start w:val="1"/>
      <w:numFmt w:val="decimal"/>
      <w:lvlText w:val="%7."/>
      <w:lvlJc w:val="left"/>
      <w:pPr>
        <w:ind w:left="4680" w:hanging="360"/>
      </w:pPr>
    </w:lvl>
    <w:lvl w:ilvl="7" w:tplc="04080019">
      <w:start w:val="1"/>
      <w:numFmt w:val="lowerLetter"/>
      <w:lvlText w:val="%8."/>
      <w:lvlJc w:val="left"/>
      <w:pPr>
        <w:ind w:left="5400" w:hanging="360"/>
      </w:pPr>
    </w:lvl>
    <w:lvl w:ilvl="8" w:tplc="0408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5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D78"/>
    <w:rsid w:val="00007CD0"/>
    <w:rsid w:val="00016DEF"/>
    <w:rsid w:val="00025EFE"/>
    <w:rsid w:val="00025F3A"/>
    <w:rsid w:val="000305F2"/>
    <w:rsid w:val="00030F9E"/>
    <w:rsid w:val="00034BE9"/>
    <w:rsid w:val="0004295F"/>
    <w:rsid w:val="000569EA"/>
    <w:rsid w:val="000608C4"/>
    <w:rsid w:val="00063D71"/>
    <w:rsid w:val="00076D08"/>
    <w:rsid w:val="000816B7"/>
    <w:rsid w:val="00091DD1"/>
    <w:rsid w:val="000952DB"/>
    <w:rsid w:val="000A1086"/>
    <w:rsid w:val="000A188E"/>
    <w:rsid w:val="000A1D6D"/>
    <w:rsid w:val="000A639D"/>
    <w:rsid w:val="000C6FFE"/>
    <w:rsid w:val="000D40C6"/>
    <w:rsid w:val="000D5CD4"/>
    <w:rsid w:val="000E0269"/>
    <w:rsid w:val="000E763B"/>
    <w:rsid w:val="000F0726"/>
    <w:rsid w:val="000F1BC1"/>
    <w:rsid w:val="000F2234"/>
    <w:rsid w:val="000F515B"/>
    <w:rsid w:val="00103D3D"/>
    <w:rsid w:val="00120494"/>
    <w:rsid w:val="00125788"/>
    <w:rsid w:val="00153BA7"/>
    <w:rsid w:val="00181543"/>
    <w:rsid w:val="00183A1C"/>
    <w:rsid w:val="001974B0"/>
    <w:rsid w:val="001A7C3D"/>
    <w:rsid w:val="001B71C4"/>
    <w:rsid w:val="001B7F5C"/>
    <w:rsid w:val="001C6D96"/>
    <w:rsid w:val="001C7BE5"/>
    <w:rsid w:val="001D0170"/>
    <w:rsid w:val="001E024B"/>
    <w:rsid w:val="001E1683"/>
    <w:rsid w:val="001E70D7"/>
    <w:rsid w:val="001F2F76"/>
    <w:rsid w:val="001F30B3"/>
    <w:rsid w:val="0021431B"/>
    <w:rsid w:val="00225342"/>
    <w:rsid w:val="00232309"/>
    <w:rsid w:val="00246926"/>
    <w:rsid w:val="002479BE"/>
    <w:rsid w:val="002548EE"/>
    <w:rsid w:val="00260790"/>
    <w:rsid w:val="00263A8E"/>
    <w:rsid w:val="00270DBE"/>
    <w:rsid w:val="00270F6F"/>
    <w:rsid w:val="002A2D8D"/>
    <w:rsid w:val="002C23DE"/>
    <w:rsid w:val="002C3921"/>
    <w:rsid w:val="002C4AC3"/>
    <w:rsid w:val="002D2990"/>
    <w:rsid w:val="002D575B"/>
    <w:rsid w:val="002E6F5E"/>
    <w:rsid w:val="002F0396"/>
    <w:rsid w:val="003041D2"/>
    <w:rsid w:val="00325D70"/>
    <w:rsid w:val="00326AE5"/>
    <w:rsid w:val="00330A1C"/>
    <w:rsid w:val="0033104E"/>
    <w:rsid w:val="00333293"/>
    <w:rsid w:val="003344CF"/>
    <w:rsid w:val="00344428"/>
    <w:rsid w:val="00352BF2"/>
    <w:rsid w:val="0036075B"/>
    <w:rsid w:val="00361D69"/>
    <w:rsid w:val="00367B59"/>
    <w:rsid w:val="0037047B"/>
    <w:rsid w:val="0038133E"/>
    <w:rsid w:val="00384CD8"/>
    <w:rsid w:val="00385979"/>
    <w:rsid w:val="00386A7E"/>
    <w:rsid w:val="003B0B16"/>
    <w:rsid w:val="003B6709"/>
    <w:rsid w:val="003C00C1"/>
    <w:rsid w:val="003C096E"/>
    <w:rsid w:val="003D3C0F"/>
    <w:rsid w:val="003E0A0E"/>
    <w:rsid w:val="0040181B"/>
    <w:rsid w:val="004143FE"/>
    <w:rsid w:val="0043244B"/>
    <w:rsid w:val="00433E6F"/>
    <w:rsid w:val="00435DD5"/>
    <w:rsid w:val="00437C10"/>
    <w:rsid w:val="00445877"/>
    <w:rsid w:val="004559FF"/>
    <w:rsid w:val="00462043"/>
    <w:rsid w:val="004623F4"/>
    <w:rsid w:val="0046724F"/>
    <w:rsid w:val="00473658"/>
    <w:rsid w:val="00475AF0"/>
    <w:rsid w:val="00483786"/>
    <w:rsid w:val="00490427"/>
    <w:rsid w:val="00490DAC"/>
    <w:rsid w:val="0049770B"/>
    <w:rsid w:val="004A0264"/>
    <w:rsid w:val="004A62DE"/>
    <w:rsid w:val="004B2A6B"/>
    <w:rsid w:val="004B7D84"/>
    <w:rsid w:val="004C156E"/>
    <w:rsid w:val="004C4898"/>
    <w:rsid w:val="004C573B"/>
    <w:rsid w:val="004C5C1B"/>
    <w:rsid w:val="004F0ED9"/>
    <w:rsid w:val="004F4187"/>
    <w:rsid w:val="004F43B6"/>
    <w:rsid w:val="004F6EE0"/>
    <w:rsid w:val="00505212"/>
    <w:rsid w:val="00512084"/>
    <w:rsid w:val="00517C1F"/>
    <w:rsid w:val="00520FB1"/>
    <w:rsid w:val="00521F43"/>
    <w:rsid w:val="00525BC1"/>
    <w:rsid w:val="00525F69"/>
    <w:rsid w:val="00532F5F"/>
    <w:rsid w:val="00565048"/>
    <w:rsid w:val="0056599C"/>
    <w:rsid w:val="0057705D"/>
    <w:rsid w:val="00581179"/>
    <w:rsid w:val="00585637"/>
    <w:rsid w:val="00593CB0"/>
    <w:rsid w:val="005B2D5D"/>
    <w:rsid w:val="005B3933"/>
    <w:rsid w:val="005B423F"/>
    <w:rsid w:val="005B4BE5"/>
    <w:rsid w:val="005C67AD"/>
    <w:rsid w:val="005D11BA"/>
    <w:rsid w:val="005D2060"/>
    <w:rsid w:val="005D3024"/>
    <w:rsid w:val="005F56DD"/>
    <w:rsid w:val="00600896"/>
    <w:rsid w:val="00600AEB"/>
    <w:rsid w:val="00600F95"/>
    <w:rsid w:val="0060148F"/>
    <w:rsid w:val="006152A3"/>
    <w:rsid w:val="00620F63"/>
    <w:rsid w:val="0062294A"/>
    <w:rsid w:val="00635B9D"/>
    <w:rsid w:val="00637AA0"/>
    <w:rsid w:val="00666B08"/>
    <w:rsid w:val="00680CC0"/>
    <w:rsid w:val="00684E4B"/>
    <w:rsid w:val="0068679F"/>
    <w:rsid w:val="00692375"/>
    <w:rsid w:val="00694AA7"/>
    <w:rsid w:val="006A204E"/>
    <w:rsid w:val="006A5246"/>
    <w:rsid w:val="006A7B58"/>
    <w:rsid w:val="006B30B1"/>
    <w:rsid w:val="006C3AC3"/>
    <w:rsid w:val="006E43A8"/>
    <w:rsid w:val="006F28F5"/>
    <w:rsid w:val="006F5D9B"/>
    <w:rsid w:val="00702FF8"/>
    <w:rsid w:val="00703D2D"/>
    <w:rsid w:val="00713F1E"/>
    <w:rsid w:val="007145A8"/>
    <w:rsid w:val="00724880"/>
    <w:rsid w:val="00724F2B"/>
    <w:rsid w:val="00726186"/>
    <w:rsid w:val="00745025"/>
    <w:rsid w:val="007705B7"/>
    <w:rsid w:val="0077459F"/>
    <w:rsid w:val="00776589"/>
    <w:rsid w:val="00791232"/>
    <w:rsid w:val="00791416"/>
    <w:rsid w:val="00791433"/>
    <w:rsid w:val="00793A0E"/>
    <w:rsid w:val="00793EC3"/>
    <w:rsid w:val="00795664"/>
    <w:rsid w:val="00795723"/>
    <w:rsid w:val="007A01C3"/>
    <w:rsid w:val="007A612F"/>
    <w:rsid w:val="007A6E9F"/>
    <w:rsid w:val="007B465B"/>
    <w:rsid w:val="007B6F25"/>
    <w:rsid w:val="007C0B82"/>
    <w:rsid w:val="007C15CB"/>
    <w:rsid w:val="007D2A04"/>
    <w:rsid w:val="007D2EFF"/>
    <w:rsid w:val="00812318"/>
    <w:rsid w:val="00816B75"/>
    <w:rsid w:val="0082728D"/>
    <w:rsid w:val="008310EF"/>
    <w:rsid w:val="00833048"/>
    <w:rsid w:val="0084213D"/>
    <w:rsid w:val="008449E1"/>
    <w:rsid w:val="008453BD"/>
    <w:rsid w:val="0084571F"/>
    <w:rsid w:val="0085133B"/>
    <w:rsid w:val="008545B9"/>
    <w:rsid w:val="0086269D"/>
    <w:rsid w:val="00864B25"/>
    <w:rsid w:val="008660E0"/>
    <w:rsid w:val="00876A2F"/>
    <w:rsid w:val="00880A3B"/>
    <w:rsid w:val="00884460"/>
    <w:rsid w:val="008B3757"/>
    <w:rsid w:val="008C5B8F"/>
    <w:rsid w:val="008D2028"/>
    <w:rsid w:val="008D6F9F"/>
    <w:rsid w:val="008D7D78"/>
    <w:rsid w:val="008E7B2B"/>
    <w:rsid w:val="00906A32"/>
    <w:rsid w:val="009103BA"/>
    <w:rsid w:val="00912C3D"/>
    <w:rsid w:val="00917F80"/>
    <w:rsid w:val="00930460"/>
    <w:rsid w:val="00934B5E"/>
    <w:rsid w:val="00957B91"/>
    <w:rsid w:val="009634F8"/>
    <w:rsid w:val="00966AC6"/>
    <w:rsid w:val="0097406D"/>
    <w:rsid w:val="009765C1"/>
    <w:rsid w:val="00977ABC"/>
    <w:rsid w:val="00993B3F"/>
    <w:rsid w:val="009A10B3"/>
    <w:rsid w:val="009A1E2E"/>
    <w:rsid w:val="009A6ABC"/>
    <w:rsid w:val="009A7836"/>
    <w:rsid w:val="009A79FA"/>
    <w:rsid w:val="009B5D96"/>
    <w:rsid w:val="009D67B3"/>
    <w:rsid w:val="009E2041"/>
    <w:rsid w:val="009E65B3"/>
    <w:rsid w:val="00A0132D"/>
    <w:rsid w:val="00A02FC6"/>
    <w:rsid w:val="00A1018C"/>
    <w:rsid w:val="00A208A3"/>
    <w:rsid w:val="00A2670F"/>
    <w:rsid w:val="00A27365"/>
    <w:rsid w:val="00A439DE"/>
    <w:rsid w:val="00A5277D"/>
    <w:rsid w:val="00A60104"/>
    <w:rsid w:val="00A639D2"/>
    <w:rsid w:val="00A73490"/>
    <w:rsid w:val="00A92F3E"/>
    <w:rsid w:val="00AA0FD9"/>
    <w:rsid w:val="00AA276B"/>
    <w:rsid w:val="00AA6847"/>
    <w:rsid w:val="00AB0E48"/>
    <w:rsid w:val="00AC574D"/>
    <w:rsid w:val="00AD3C85"/>
    <w:rsid w:val="00AE090A"/>
    <w:rsid w:val="00AE38A8"/>
    <w:rsid w:val="00AE4977"/>
    <w:rsid w:val="00B0176A"/>
    <w:rsid w:val="00B026AA"/>
    <w:rsid w:val="00B05834"/>
    <w:rsid w:val="00B102EC"/>
    <w:rsid w:val="00B11B46"/>
    <w:rsid w:val="00B15EA6"/>
    <w:rsid w:val="00B22ADF"/>
    <w:rsid w:val="00B377BA"/>
    <w:rsid w:val="00B41AFF"/>
    <w:rsid w:val="00B50946"/>
    <w:rsid w:val="00B52194"/>
    <w:rsid w:val="00B60C24"/>
    <w:rsid w:val="00B679D2"/>
    <w:rsid w:val="00B77787"/>
    <w:rsid w:val="00B9642E"/>
    <w:rsid w:val="00BA0889"/>
    <w:rsid w:val="00BB2649"/>
    <w:rsid w:val="00BD2729"/>
    <w:rsid w:val="00BD3E38"/>
    <w:rsid w:val="00BE3711"/>
    <w:rsid w:val="00BF1B33"/>
    <w:rsid w:val="00BF4D42"/>
    <w:rsid w:val="00C03F26"/>
    <w:rsid w:val="00C043C4"/>
    <w:rsid w:val="00C07BD2"/>
    <w:rsid w:val="00C1145F"/>
    <w:rsid w:val="00C14586"/>
    <w:rsid w:val="00C40322"/>
    <w:rsid w:val="00C45AD0"/>
    <w:rsid w:val="00C46FD3"/>
    <w:rsid w:val="00C62F73"/>
    <w:rsid w:val="00C656EB"/>
    <w:rsid w:val="00C76C64"/>
    <w:rsid w:val="00C77DDC"/>
    <w:rsid w:val="00C902E4"/>
    <w:rsid w:val="00CB2EAD"/>
    <w:rsid w:val="00CC401C"/>
    <w:rsid w:val="00CD05E0"/>
    <w:rsid w:val="00CD55F7"/>
    <w:rsid w:val="00CE1B6C"/>
    <w:rsid w:val="00CE4B45"/>
    <w:rsid w:val="00CF4D24"/>
    <w:rsid w:val="00D02C74"/>
    <w:rsid w:val="00D0462E"/>
    <w:rsid w:val="00D0707E"/>
    <w:rsid w:val="00D154AB"/>
    <w:rsid w:val="00D17676"/>
    <w:rsid w:val="00D26FE1"/>
    <w:rsid w:val="00D37E3A"/>
    <w:rsid w:val="00D40169"/>
    <w:rsid w:val="00D465D5"/>
    <w:rsid w:val="00D6327E"/>
    <w:rsid w:val="00D6512C"/>
    <w:rsid w:val="00D700BF"/>
    <w:rsid w:val="00D710E7"/>
    <w:rsid w:val="00D77655"/>
    <w:rsid w:val="00D84B5C"/>
    <w:rsid w:val="00D87811"/>
    <w:rsid w:val="00D9380D"/>
    <w:rsid w:val="00D9435D"/>
    <w:rsid w:val="00D96FDD"/>
    <w:rsid w:val="00DA408A"/>
    <w:rsid w:val="00DA5801"/>
    <w:rsid w:val="00DC6A80"/>
    <w:rsid w:val="00DE030C"/>
    <w:rsid w:val="00DE0602"/>
    <w:rsid w:val="00DE3EF0"/>
    <w:rsid w:val="00DE6B16"/>
    <w:rsid w:val="00DF4C70"/>
    <w:rsid w:val="00E008F9"/>
    <w:rsid w:val="00E076CB"/>
    <w:rsid w:val="00E109FE"/>
    <w:rsid w:val="00E11DD3"/>
    <w:rsid w:val="00E15CAD"/>
    <w:rsid w:val="00E15F43"/>
    <w:rsid w:val="00E17B8D"/>
    <w:rsid w:val="00E20DA9"/>
    <w:rsid w:val="00E22C8B"/>
    <w:rsid w:val="00E25F89"/>
    <w:rsid w:val="00E270FB"/>
    <w:rsid w:val="00E36834"/>
    <w:rsid w:val="00E439C1"/>
    <w:rsid w:val="00E44AE9"/>
    <w:rsid w:val="00E44C46"/>
    <w:rsid w:val="00E61908"/>
    <w:rsid w:val="00E80516"/>
    <w:rsid w:val="00E91EFC"/>
    <w:rsid w:val="00EB35CC"/>
    <w:rsid w:val="00EC1F80"/>
    <w:rsid w:val="00EC7596"/>
    <w:rsid w:val="00ED0996"/>
    <w:rsid w:val="00ED2BC5"/>
    <w:rsid w:val="00ED49BD"/>
    <w:rsid w:val="00EE1BC8"/>
    <w:rsid w:val="00EE33BB"/>
    <w:rsid w:val="00EF20FB"/>
    <w:rsid w:val="00EF682E"/>
    <w:rsid w:val="00F01929"/>
    <w:rsid w:val="00F120CB"/>
    <w:rsid w:val="00F14464"/>
    <w:rsid w:val="00F2597C"/>
    <w:rsid w:val="00F26342"/>
    <w:rsid w:val="00F37E49"/>
    <w:rsid w:val="00F531E4"/>
    <w:rsid w:val="00F54A68"/>
    <w:rsid w:val="00F56AFB"/>
    <w:rsid w:val="00F620C5"/>
    <w:rsid w:val="00F64D82"/>
    <w:rsid w:val="00F769F9"/>
    <w:rsid w:val="00F76BAC"/>
    <w:rsid w:val="00F7748A"/>
    <w:rsid w:val="00F77DD0"/>
    <w:rsid w:val="00F80647"/>
    <w:rsid w:val="00F841FF"/>
    <w:rsid w:val="00F85052"/>
    <w:rsid w:val="00F87D8D"/>
    <w:rsid w:val="00F936A2"/>
    <w:rsid w:val="00FA15BB"/>
    <w:rsid w:val="00FA20AD"/>
    <w:rsid w:val="00FA4D8A"/>
    <w:rsid w:val="00FB5296"/>
    <w:rsid w:val="00FC7666"/>
    <w:rsid w:val="00FD085C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728D"/>
    <w:rPr>
      <w:sz w:val="24"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2728D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2728D"/>
    <w:pPr>
      <w:tabs>
        <w:tab w:val="center" w:pos="4153"/>
        <w:tab w:val="right" w:pos="8306"/>
      </w:tabs>
    </w:pPr>
  </w:style>
  <w:style w:type="paragraph" w:styleId="a5">
    <w:name w:val="Balloon Text"/>
    <w:basedOn w:val="a"/>
    <w:link w:val="Char0"/>
    <w:rsid w:val="00880A3B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rsid w:val="00880A3B"/>
    <w:rPr>
      <w:rFonts w:ascii="Tahoma" w:hAnsi="Tahoma" w:cs="Tahoma"/>
      <w:sz w:val="16"/>
      <w:szCs w:val="16"/>
      <w:lang w:val="en-GB" w:eastAsia="en-US"/>
    </w:rPr>
  </w:style>
  <w:style w:type="paragraph" w:styleId="a6">
    <w:name w:val="List Paragraph"/>
    <w:basedOn w:val="a"/>
    <w:uiPriority w:val="34"/>
    <w:qFormat/>
    <w:rsid w:val="00CB2EAD"/>
    <w:pPr>
      <w:ind w:left="720"/>
      <w:contextualSpacing/>
    </w:pPr>
  </w:style>
  <w:style w:type="paragraph" w:styleId="3">
    <w:name w:val="Body Text 3"/>
    <w:basedOn w:val="a"/>
    <w:link w:val="3Char"/>
    <w:rsid w:val="0037047B"/>
    <w:pPr>
      <w:spacing w:after="120"/>
    </w:pPr>
    <w:rPr>
      <w:sz w:val="16"/>
      <w:szCs w:val="16"/>
    </w:rPr>
  </w:style>
  <w:style w:type="character" w:customStyle="1" w:styleId="3Char">
    <w:name w:val="Σώμα κείμενου 3 Char"/>
    <w:basedOn w:val="a0"/>
    <w:link w:val="3"/>
    <w:rsid w:val="0037047B"/>
    <w:rPr>
      <w:sz w:val="16"/>
      <w:szCs w:val="16"/>
      <w:lang w:val="en-GB" w:eastAsia="en-US"/>
    </w:rPr>
  </w:style>
  <w:style w:type="character" w:styleId="-">
    <w:name w:val="Hyperlink"/>
    <w:basedOn w:val="a0"/>
    <w:rsid w:val="0077459F"/>
    <w:rPr>
      <w:color w:val="0000FF" w:themeColor="hyperlink"/>
      <w:u w:val="single"/>
    </w:rPr>
  </w:style>
  <w:style w:type="paragraph" w:styleId="Web">
    <w:name w:val="Normal (Web)"/>
    <w:basedOn w:val="a"/>
    <w:rsid w:val="007C0B82"/>
    <w:pPr>
      <w:spacing w:before="100" w:beforeAutospacing="1" w:after="100" w:afterAutospacing="1"/>
    </w:pPr>
    <w:rPr>
      <w:lang w:val="el-GR" w:eastAsia="el-GR"/>
    </w:rPr>
  </w:style>
  <w:style w:type="character" w:customStyle="1" w:styleId="Char">
    <w:name w:val="Υποσέλιδο Char"/>
    <w:basedOn w:val="a0"/>
    <w:link w:val="a4"/>
    <w:uiPriority w:val="99"/>
    <w:rsid w:val="00C043C4"/>
    <w:rPr>
      <w:sz w:val="24"/>
      <w:szCs w:val="24"/>
      <w:lang w:val="en-GB" w:eastAsia="en-US"/>
    </w:rPr>
  </w:style>
  <w:style w:type="paragraph" w:styleId="a7">
    <w:name w:val="endnote text"/>
    <w:basedOn w:val="a"/>
    <w:link w:val="Char1"/>
    <w:rsid w:val="00437C10"/>
    <w:rPr>
      <w:sz w:val="20"/>
      <w:szCs w:val="20"/>
    </w:rPr>
  </w:style>
  <w:style w:type="character" w:customStyle="1" w:styleId="Char1">
    <w:name w:val="Κείμενο σημείωσης τέλους Char"/>
    <w:basedOn w:val="a0"/>
    <w:link w:val="a7"/>
    <w:rsid w:val="00437C10"/>
    <w:rPr>
      <w:lang w:val="en-GB" w:eastAsia="en-US"/>
    </w:rPr>
  </w:style>
  <w:style w:type="character" w:styleId="a8">
    <w:name w:val="endnote reference"/>
    <w:basedOn w:val="a0"/>
    <w:rsid w:val="00437C1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728D"/>
    <w:rPr>
      <w:sz w:val="24"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2728D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2728D"/>
    <w:pPr>
      <w:tabs>
        <w:tab w:val="center" w:pos="4153"/>
        <w:tab w:val="right" w:pos="8306"/>
      </w:tabs>
    </w:pPr>
  </w:style>
  <w:style w:type="paragraph" w:styleId="a5">
    <w:name w:val="Balloon Text"/>
    <w:basedOn w:val="a"/>
    <w:link w:val="Char0"/>
    <w:rsid w:val="00880A3B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rsid w:val="00880A3B"/>
    <w:rPr>
      <w:rFonts w:ascii="Tahoma" w:hAnsi="Tahoma" w:cs="Tahoma"/>
      <w:sz w:val="16"/>
      <w:szCs w:val="16"/>
      <w:lang w:val="en-GB" w:eastAsia="en-US"/>
    </w:rPr>
  </w:style>
  <w:style w:type="paragraph" w:styleId="a6">
    <w:name w:val="List Paragraph"/>
    <w:basedOn w:val="a"/>
    <w:uiPriority w:val="34"/>
    <w:qFormat/>
    <w:rsid w:val="00CB2EAD"/>
    <w:pPr>
      <w:ind w:left="720"/>
      <w:contextualSpacing/>
    </w:pPr>
  </w:style>
  <w:style w:type="paragraph" w:styleId="3">
    <w:name w:val="Body Text 3"/>
    <w:basedOn w:val="a"/>
    <w:link w:val="3Char"/>
    <w:rsid w:val="0037047B"/>
    <w:pPr>
      <w:spacing w:after="120"/>
    </w:pPr>
    <w:rPr>
      <w:sz w:val="16"/>
      <w:szCs w:val="16"/>
    </w:rPr>
  </w:style>
  <w:style w:type="character" w:customStyle="1" w:styleId="3Char">
    <w:name w:val="Σώμα κείμενου 3 Char"/>
    <w:basedOn w:val="a0"/>
    <w:link w:val="3"/>
    <w:rsid w:val="0037047B"/>
    <w:rPr>
      <w:sz w:val="16"/>
      <w:szCs w:val="16"/>
      <w:lang w:val="en-GB" w:eastAsia="en-US"/>
    </w:rPr>
  </w:style>
  <w:style w:type="character" w:styleId="-">
    <w:name w:val="Hyperlink"/>
    <w:basedOn w:val="a0"/>
    <w:rsid w:val="0077459F"/>
    <w:rPr>
      <w:color w:val="0000FF" w:themeColor="hyperlink"/>
      <w:u w:val="single"/>
    </w:rPr>
  </w:style>
  <w:style w:type="paragraph" w:styleId="Web">
    <w:name w:val="Normal (Web)"/>
    <w:basedOn w:val="a"/>
    <w:rsid w:val="007C0B82"/>
    <w:pPr>
      <w:spacing w:before="100" w:beforeAutospacing="1" w:after="100" w:afterAutospacing="1"/>
    </w:pPr>
    <w:rPr>
      <w:lang w:val="el-GR" w:eastAsia="el-GR"/>
    </w:rPr>
  </w:style>
  <w:style w:type="character" w:customStyle="1" w:styleId="Char">
    <w:name w:val="Υποσέλιδο Char"/>
    <w:basedOn w:val="a0"/>
    <w:link w:val="a4"/>
    <w:uiPriority w:val="99"/>
    <w:rsid w:val="00C043C4"/>
    <w:rPr>
      <w:sz w:val="24"/>
      <w:szCs w:val="24"/>
      <w:lang w:val="en-GB" w:eastAsia="en-US"/>
    </w:rPr>
  </w:style>
  <w:style w:type="paragraph" w:styleId="a7">
    <w:name w:val="endnote text"/>
    <w:basedOn w:val="a"/>
    <w:link w:val="Char1"/>
    <w:rsid w:val="00437C10"/>
    <w:rPr>
      <w:sz w:val="20"/>
      <w:szCs w:val="20"/>
    </w:rPr>
  </w:style>
  <w:style w:type="character" w:customStyle="1" w:styleId="Char1">
    <w:name w:val="Κείμενο σημείωσης τέλους Char"/>
    <w:basedOn w:val="a0"/>
    <w:link w:val="a7"/>
    <w:rsid w:val="00437C10"/>
    <w:rPr>
      <w:lang w:val="en-GB" w:eastAsia="en-US"/>
    </w:rPr>
  </w:style>
  <w:style w:type="character" w:styleId="a8">
    <w:name w:val="endnote reference"/>
    <w:basedOn w:val="a0"/>
    <w:rsid w:val="00437C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3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iadellir\Local%20Settings\Temporary%20Internet%20files\Content.IE5\9UXM9EOJ\&#933;&#928;&#927;&#916;&#917;&#921;&#915;&#924;&#913;%2520&#925;&#917;&#927;%2520&#923;&#927;&#915;&#927;&#932;&#933;&#928;&#927;%5b1%5d.dotx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9D8AE-CE16-4CD5-8310-C6477120F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ΥΠΟΔΕΙΓΜΑ%20ΝΕΟ%20ΛΟΓΟΤΥΠΟ[1].dotx</Template>
  <TotalTime>29</TotalTime>
  <Pages>2</Pages>
  <Words>403</Words>
  <Characters>2178</Characters>
  <Application>Microsoft Office Word</Application>
  <DocSecurity>0</DocSecurity>
  <Lines>18</Lines>
  <Paragraphs>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..</Company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Pantelis Kazatzis</cp:lastModifiedBy>
  <cp:revision>8</cp:revision>
  <cp:lastPrinted>2018-03-27T07:36:00Z</cp:lastPrinted>
  <dcterms:created xsi:type="dcterms:W3CDTF">2018-03-27T07:18:00Z</dcterms:created>
  <dcterms:modified xsi:type="dcterms:W3CDTF">2018-03-27T07:53:00Z</dcterms:modified>
</cp:coreProperties>
</file>